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bookmarkStart w:id="0" w:name="_GoBack"/>
      <w:bookmarkEnd w:id="0"/>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B62104" w:rsidRDefault="00B62104" w:rsidP="008535C1">
      <w:pPr>
        <w:pStyle w:val="Titul2"/>
      </w:pPr>
      <w:r>
        <w:t>Projektová dokumentace pro společné povolení,  Projektová dokumentace pro provádění stavby a výkon autorského dozoru</w:t>
      </w:r>
    </w:p>
    <w:p w:rsidR="00652EFD" w:rsidRDefault="00652EFD" w:rsidP="00EB46E5">
      <w:pPr>
        <w:pStyle w:val="Titul2"/>
        <w:rPr>
          <w:highlight w:val="green"/>
        </w:rPr>
      </w:pPr>
    </w:p>
    <w:p w:rsidR="00AD0C7B" w:rsidRPr="006C2343" w:rsidRDefault="008535C1" w:rsidP="00EB46E5">
      <w:pPr>
        <w:pStyle w:val="Titul2"/>
      </w:pPr>
      <w:r w:rsidRPr="008B08F3">
        <w:t>Rekonstrukce výpravní budovy v žst. Cheb</w:t>
      </w:r>
      <w:r w:rsidRPr="0035531B">
        <w:rPr>
          <w:highlight w:val="green"/>
        </w:rPr>
        <w:t xml:space="preserve"> </w:t>
      </w:r>
    </w:p>
    <w:p w:rsidR="008535C1" w:rsidRDefault="008535C1" w:rsidP="000E125F">
      <w:pPr>
        <w:pStyle w:val="Text1-1"/>
        <w:numPr>
          <w:ilvl w:val="0"/>
          <w:numId w:val="0"/>
        </w:numPr>
        <w:tabs>
          <w:tab w:val="left" w:pos="708"/>
        </w:tabs>
        <w:ind w:left="737" w:hanging="737"/>
      </w:pPr>
    </w:p>
    <w:p w:rsidR="000E125F" w:rsidRDefault="000E125F" w:rsidP="000E125F">
      <w:pPr>
        <w:pStyle w:val="Text1-1"/>
        <w:numPr>
          <w:ilvl w:val="0"/>
          <w:numId w:val="0"/>
        </w:numPr>
        <w:tabs>
          <w:tab w:val="left" w:pos="708"/>
        </w:tabs>
        <w:ind w:left="737" w:hanging="737"/>
      </w:pPr>
      <w:r>
        <w:t>Č.j.</w:t>
      </w:r>
      <w:r w:rsidR="00521958">
        <w:t xml:space="preserve"> 20157/2020-SŽ-SSZ-OVZ</w:t>
      </w:r>
    </w:p>
    <w:p w:rsidR="00826B7B" w:rsidRDefault="00826B7B">
      <w:r>
        <w:br w:type="page"/>
      </w:r>
    </w:p>
    <w:p w:rsidR="00BD7E91" w:rsidRDefault="00BD7E91" w:rsidP="00FE4333">
      <w:pPr>
        <w:pStyle w:val="Nadpisbezsl1-1"/>
      </w:pPr>
      <w:r>
        <w:lastRenderedPageBreak/>
        <w:t>Obsah</w:t>
      </w:r>
      <w:r w:rsidR="00887F36">
        <w:t xml:space="preserve"> </w:t>
      </w:r>
    </w:p>
    <w:p w:rsidR="006A7B2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1231237" w:history="1">
        <w:r w:rsidR="006A7B21" w:rsidRPr="006B6CD8">
          <w:rPr>
            <w:rStyle w:val="Hypertextovodkaz"/>
          </w:rPr>
          <w:t>1.</w:t>
        </w:r>
        <w:r w:rsidR="006A7B21">
          <w:rPr>
            <w:rFonts w:eastAsiaTheme="minorEastAsia"/>
            <w:caps w:val="0"/>
            <w:noProof/>
            <w:sz w:val="22"/>
            <w:szCs w:val="22"/>
            <w:lang w:eastAsia="cs-CZ"/>
          </w:rPr>
          <w:tab/>
        </w:r>
        <w:r w:rsidR="006A7B21" w:rsidRPr="006B6CD8">
          <w:rPr>
            <w:rStyle w:val="Hypertextovodkaz"/>
          </w:rPr>
          <w:t>ÚVODNÍ USTANOVENÍ</w:t>
        </w:r>
        <w:r w:rsidR="006A7B21">
          <w:rPr>
            <w:noProof/>
            <w:webHidden/>
          </w:rPr>
          <w:tab/>
        </w:r>
        <w:r w:rsidR="006A7B21">
          <w:rPr>
            <w:noProof/>
            <w:webHidden/>
          </w:rPr>
          <w:fldChar w:fldCharType="begin"/>
        </w:r>
        <w:r w:rsidR="006A7B21">
          <w:rPr>
            <w:noProof/>
            <w:webHidden/>
          </w:rPr>
          <w:instrText xml:space="preserve"> PAGEREF _Toc51231237 \h </w:instrText>
        </w:r>
        <w:r w:rsidR="006A7B21">
          <w:rPr>
            <w:noProof/>
            <w:webHidden/>
          </w:rPr>
        </w:r>
        <w:r w:rsidR="006A7B21">
          <w:rPr>
            <w:noProof/>
            <w:webHidden/>
          </w:rPr>
          <w:fldChar w:fldCharType="separate"/>
        </w:r>
        <w:r w:rsidR="009F24F5">
          <w:rPr>
            <w:noProof/>
            <w:webHidden/>
          </w:rPr>
          <w:t>3</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38" w:history="1">
        <w:r w:rsidR="006A7B21" w:rsidRPr="006B6CD8">
          <w:rPr>
            <w:rStyle w:val="Hypertextovodkaz"/>
          </w:rPr>
          <w:t>2.</w:t>
        </w:r>
        <w:r w:rsidR="006A7B21">
          <w:rPr>
            <w:rFonts w:eastAsiaTheme="minorEastAsia"/>
            <w:caps w:val="0"/>
            <w:noProof/>
            <w:sz w:val="22"/>
            <w:szCs w:val="22"/>
            <w:lang w:eastAsia="cs-CZ"/>
          </w:rPr>
          <w:tab/>
        </w:r>
        <w:r w:rsidR="006A7B21" w:rsidRPr="006B6CD8">
          <w:rPr>
            <w:rStyle w:val="Hypertextovodkaz"/>
          </w:rPr>
          <w:t>IDENTIFIKAČNÍ ÚDAJE ZADAVATELE</w:t>
        </w:r>
        <w:r w:rsidR="006A7B21">
          <w:rPr>
            <w:noProof/>
            <w:webHidden/>
          </w:rPr>
          <w:tab/>
        </w:r>
        <w:r w:rsidR="006A7B21">
          <w:rPr>
            <w:noProof/>
            <w:webHidden/>
          </w:rPr>
          <w:fldChar w:fldCharType="begin"/>
        </w:r>
        <w:r w:rsidR="006A7B21">
          <w:rPr>
            <w:noProof/>
            <w:webHidden/>
          </w:rPr>
          <w:instrText xml:space="preserve"> PAGEREF _Toc51231238 \h </w:instrText>
        </w:r>
        <w:r w:rsidR="006A7B21">
          <w:rPr>
            <w:noProof/>
            <w:webHidden/>
          </w:rPr>
        </w:r>
        <w:r w:rsidR="006A7B21">
          <w:rPr>
            <w:noProof/>
            <w:webHidden/>
          </w:rPr>
          <w:fldChar w:fldCharType="separate"/>
        </w:r>
        <w:r w:rsidR="009F24F5">
          <w:rPr>
            <w:noProof/>
            <w:webHidden/>
          </w:rPr>
          <w:t>3</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39" w:history="1">
        <w:r w:rsidR="006A7B21" w:rsidRPr="006B6CD8">
          <w:rPr>
            <w:rStyle w:val="Hypertextovodkaz"/>
          </w:rPr>
          <w:t>3.</w:t>
        </w:r>
        <w:r w:rsidR="006A7B21">
          <w:rPr>
            <w:rFonts w:eastAsiaTheme="minorEastAsia"/>
            <w:caps w:val="0"/>
            <w:noProof/>
            <w:sz w:val="22"/>
            <w:szCs w:val="22"/>
            <w:lang w:eastAsia="cs-CZ"/>
          </w:rPr>
          <w:tab/>
        </w:r>
        <w:r w:rsidR="006A7B21" w:rsidRPr="006B6CD8">
          <w:rPr>
            <w:rStyle w:val="Hypertextovodkaz"/>
          </w:rPr>
          <w:t>KOMUNIKACE MEZI ZADAVATELEM a DODAVATELEM</w:t>
        </w:r>
        <w:r w:rsidR="006A7B21">
          <w:rPr>
            <w:noProof/>
            <w:webHidden/>
          </w:rPr>
          <w:tab/>
        </w:r>
        <w:r w:rsidR="006A7B21">
          <w:rPr>
            <w:noProof/>
            <w:webHidden/>
          </w:rPr>
          <w:fldChar w:fldCharType="begin"/>
        </w:r>
        <w:r w:rsidR="006A7B21">
          <w:rPr>
            <w:noProof/>
            <w:webHidden/>
          </w:rPr>
          <w:instrText xml:space="preserve"> PAGEREF _Toc51231239 \h </w:instrText>
        </w:r>
        <w:r w:rsidR="006A7B21">
          <w:rPr>
            <w:noProof/>
            <w:webHidden/>
          </w:rPr>
        </w:r>
        <w:r w:rsidR="006A7B21">
          <w:rPr>
            <w:noProof/>
            <w:webHidden/>
          </w:rPr>
          <w:fldChar w:fldCharType="separate"/>
        </w:r>
        <w:r w:rsidR="009F24F5">
          <w:rPr>
            <w:noProof/>
            <w:webHidden/>
          </w:rPr>
          <w:t>4</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0" w:history="1">
        <w:r w:rsidR="006A7B21" w:rsidRPr="006B6CD8">
          <w:rPr>
            <w:rStyle w:val="Hypertextovodkaz"/>
          </w:rPr>
          <w:t>4.</w:t>
        </w:r>
        <w:r w:rsidR="006A7B21">
          <w:rPr>
            <w:rFonts w:eastAsiaTheme="minorEastAsia"/>
            <w:caps w:val="0"/>
            <w:noProof/>
            <w:sz w:val="22"/>
            <w:szCs w:val="22"/>
            <w:lang w:eastAsia="cs-CZ"/>
          </w:rPr>
          <w:tab/>
        </w:r>
        <w:r w:rsidR="006A7B21" w:rsidRPr="006B6CD8">
          <w:rPr>
            <w:rStyle w:val="Hypertextovodkaz"/>
          </w:rPr>
          <w:t>ÚČEL a PŘEDMĚT PLNĚNÍ VEŘEJNÉ ZAKÁZKY</w:t>
        </w:r>
        <w:r w:rsidR="006A7B21">
          <w:rPr>
            <w:noProof/>
            <w:webHidden/>
          </w:rPr>
          <w:tab/>
        </w:r>
        <w:r w:rsidR="006A7B21">
          <w:rPr>
            <w:noProof/>
            <w:webHidden/>
          </w:rPr>
          <w:fldChar w:fldCharType="begin"/>
        </w:r>
        <w:r w:rsidR="006A7B21">
          <w:rPr>
            <w:noProof/>
            <w:webHidden/>
          </w:rPr>
          <w:instrText xml:space="preserve"> PAGEREF _Toc51231240 \h </w:instrText>
        </w:r>
        <w:r w:rsidR="006A7B21">
          <w:rPr>
            <w:noProof/>
            <w:webHidden/>
          </w:rPr>
        </w:r>
        <w:r w:rsidR="006A7B21">
          <w:rPr>
            <w:noProof/>
            <w:webHidden/>
          </w:rPr>
          <w:fldChar w:fldCharType="separate"/>
        </w:r>
        <w:r w:rsidR="009F24F5">
          <w:rPr>
            <w:noProof/>
            <w:webHidden/>
          </w:rPr>
          <w:t>4</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1" w:history="1">
        <w:r w:rsidR="006A7B21" w:rsidRPr="006B6CD8">
          <w:rPr>
            <w:rStyle w:val="Hypertextovodkaz"/>
          </w:rPr>
          <w:t>5.</w:t>
        </w:r>
        <w:r w:rsidR="006A7B21">
          <w:rPr>
            <w:rFonts w:eastAsiaTheme="minorEastAsia"/>
            <w:caps w:val="0"/>
            <w:noProof/>
            <w:sz w:val="22"/>
            <w:szCs w:val="22"/>
            <w:lang w:eastAsia="cs-CZ"/>
          </w:rPr>
          <w:tab/>
        </w:r>
        <w:r w:rsidR="006A7B21" w:rsidRPr="006B6CD8">
          <w:rPr>
            <w:rStyle w:val="Hypertextovodkaz"/>
          </w:rPr>
          <w:t>ZDROJE FINANCOVÁNÍ a PŘEDPOKLÁDANÁ HODNOTA VEŘEJNÉ ZAKÁZKY</w:t>
        </w:r>
        <w:r w:rsidR="006A7B21">
          <w:rPr>
            <w:noProof/>
            <w:webHidden/>
          </w:rPr>
          <w:tab/>
        </w:r>
        <w:r w:rsidR="006A7B21">
          <w:rPr>
            <w:noProof/>
            <w:webHidden/>
          </w:rPr>
          <w:fldChar w:fldCharType="begin"/>
        </w:r>
        <w:r w:rsidR="006A7B21">
          <w:rPr>
            <w:noProof/>
            <w:webHidden/>
          </w:rPr>
          <w:instrText xml:space="preserve"> PAGEREF _Toc51231241 \h </w:instrText>
        </w:r>
        <w:r w:rsidR="006A7B21">
          <w:rPr>
            <w:noProof/>
            <w:webHidden/>
          </w:rPr>
        </w:r>
        <w:r w:rsidR="006A7B21">
          <w:rPr>
            <w:noProof/>
            <w:webHidden/>
          </w:rPr>
          <w:fldChar w:fldCharType="separate"/>
        </w:r>
        <w:r w:rsidR="009F24F5">
          <w:rPr>
            <w:noProof/>
            <w:webHidden/>
          </w:rPr>
          <w:t>6</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2" w:history="1">
        <w:r w:rsidR="006A7B21" w:rsidRPr="006B6CD8">
          <w:rPr>
            <w:rStyle w:val="Hypertextovodkaz"/>
          </w:rPr>
          <w:t>6.</w:t>
        </w:r>
        <w:r w:rsidR="006A7B21">
          <w:rPr>
            <w:rFonts w:eastAsiaTheme="minorEastAsia"/>
            <w:caps w:val="0"/>
            <w:noProof/>
            <w:sz w:val="22"/>
            <w:szCs w:val="22"/>
            <w:lang w:eastAsia="cs-CZ"/>
          </w:rPr>
          <w:tab/>
        </w:r>
        <w:r w:rsidR="006A7B21" w:rsidRPr="006B6CD8">
          <w:rPr>
            <w:rStyle w:val="Hypertextovodkaz"/>
          </w:rPr>
          <w:t>OBSAH ZADÁVACÍ DOKUMENTACE</w:t>
        </w:r>
        <w:r w:rsidR="006A7B21">
          <w:rPr>
            <w:noProof/>
            <w:webHidden/>
          </w:rPr>
          <w:tab/>
        </w:r>
        <w:r w:rsidR="006A7B21">
          <w:rPr>
            <w:noProof/>
            <w:webHidden/>
          </w:rPr>
          <w:fldChar w:fldCharType="begin"/>
        </w:r>
        <w:r w:rsidR="006A7B21">
          <w:rPr>
            <w:noProof/>
            <w:webHidden/>
          </w:rPr>
          <w:instrText xml:space="preserve"> PAGEREF _Toc51231242 \h </w:instrText>
        </w:r>
        <w:r w:rsidR="006A7B21">
          <w:rPr>
            <w:noProof/>
            <w:webHidden/>
          </w:rPr>
        </w:r>
        <w:r w:rsidR="006A7B21">
          <w:rPr>
            <w:noProof/>
            <w:webHidden/>
          </w:rPr>
          <w:fldChar w:fldCharType="separate"/>
        </w:r>
        <w:r w:rsidR="009F24F5">
          <w:rPr>
            <w:noProof/>
            <w:webHidden/>
          </w:rPr>
          <w:t>6</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3" w:history="1">
        <w:r w:rsidR="006A7B21" w:rsidRPr="006B6CD8">
          <w:rPr>
            <w:rStyle w:val="Hypertextovodkaz"/>
          </w:rPr>
          <w:t>7.</w:t>
        </w:r>
        <w:r w:rsidR="006A7B21">
          <w:rPr>
            <w:rFonts w:eastAsiaTheme="minorEastAsia"/>
            <w:caps w:val="0"/>
            <w:noProof/>
            <w:sz w:val="22"/>
            <w:szCs w:val="22"/>
            <w:lang w:eastAsia="cs-CZ"/>
          </w:rPr>
          <w:tab/>
        </w:r>
        <w:r w:rsidR="006A7B21" w:rsidRPr="006B6CD8">
          <w:rPr>
            <w:rStyle w:val="Hypertextovodkaz"/>
          </w:rPr>
          <w:t>VYSVĚTLENÍ, ZMĚNY a DOPLNĚNÍ ZADÁVACÍ DOKUMENTACE</w:t>
        </w:r>
        <w:r w:rsidR="006A7B21">
          <w:rPr>
            <w:noProof/>
            <w:webHidden/>
          </w:rPr>
          <w:tab/>
        </w:r>
        <w:r w:rsidR="006A7B21">
          <w:rPr>
            <w:noProof/>
            <w:webHidden/>
          </w:rPr>
          <w:fldChar w:fldCharType="begin"/>
        </w:r>
        <w:r w:rsidR="006A7B21">
          <w:rPr>
            <w:noProof/>
            <w:webHidden/>
          </w:rPr>
          <w:instrText xml:space="preserve"> PAGEREF _Toc51231243 \h </w:instrText>
        </w:r>
        <w:r w:rsidR="006A7B21">
          <w:rPr>
            <w:noProof/>
            <w:webHidden/>
          </w:rPr>
        </w:r>
        <w:r w:rsidR="006A7B21">
          <w:rPr>
            <w:noProof/>
            <w:webHidden/>
          </w:rPr>
          <w:fldChar w:fldCharType="separate"/>
        </w:r>
        <w:r w:rsidR="009F24F5">
          <w:rPr>
            <w:noProof/>
            <w:webHidden/>
          </w:rPr>
          <w:t>7</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4" w:history="1">
        <w:r w:rsidR="006A7B21" w:rsidRPr="006B6CD8">
          <w:rPr>
            <w:rStyle w:val="Hypertextovodkaz"/>
          </w:rPr>
          <w:t>8.</w:t>
        </w:r>
        <w:r w:rsidR="006A7B21">
          <w:rPr>
            <w:rFonts w:eastAsiaTheme="minorEastAsia"/>
            <w:caps w:val="0"/>
            <w:noProof/>
            <w:sz w:val="22"/>
            <w:szCs w:val="22"/>
            <w:lang w:eastAsia="cs-CZ"/>
          </w:rPr>
          <w:tab/>
        </w:r>
        <w:r w:rsidR="006A7B21" w:rsidRPr="006B6CD8">
          <w:rPr>
            <w:rStyle w:val="Hypertextovodkaz"/>
          </w:rPr>
          <w:t>POŽADAVKY ZADAVATELE NA KVALIFIKACI</w:t>
        </w:r>
        <w:r w:rsidR="006A7B21">
          <w:rPr>
            <w:noProof/>
            <w:webHidden/>
          </w:rPr>
          <w:tab/>
        </w:r>
        <w:r w:rsidR="006A7B21">
          <w:rPr>
            <w:noProof/>
            <w:webHidden/>
          </w:rPr>
          <w:fldChar w:fldCharType="begin"/>
        </w:r>
        <w:r w:rsidR="006A7B21">
          <w:rPr>
            <w:noProof/>
            <w:webHidden/>
          </w:rPr>
          <w:instrText xml:space="preserve"> PAGEREF _Toc51231244 \h </w:instrText>
        </w:r>
        <w:r w:rsidR="006A7B21">
          <w:rPr>
            <w:noProof/>
            <w:webHidden/>
          </w:rPr>
        </w:r>
        <w:r w:rsidR="006A7B21">
          <w:rPr>
            <w:noProof/>
            <w:webHidden/>
          </w:rPr>
          <w:fldChar w:fldCharType="separate"/>
        </w:r>
        <w:r w:rsidR="009F24F5">
          <w:rPr>
            <w:noProof/>
            <w:webHidden/>
          </w:rPr>
          <w:t>7</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5" w:history="1">
        <w:r w:rsidR="006A7B21" w:rsidRPr="006B6CD8">
          <w:rPr>
            <w:rStyle w:val="Hypertextovodkaz"/>
          </w:rPr>
          <w:t>9.</w:t>
        </w:r>
        <w:r w:rsidR="006A7B21">
          <w:rPr>
            <w:rFonts w:eastAsiaTheme="minorEastAsia"/>
            <w:caps w:val="0"/>
            <w:noProof/>
            <w:sz w:val="22"/>
            <w:szCs w:val="22"/>
            <w:lang w:eastAsia="cs-CZ"/>
          </w:rPr>
          <w:tab/>
        </w:r>
        <w:r w:rsidR="006A7B21" w:rsidRPr="006B6CD8">
          <w:rPr>
            <w:rStyle w:val="Hypertextovodkaz"/>
          </w:rPr>
          <w:t>DALŠÍ INFORMACE/DOKUMENTY PŘEDKLÁDANÉ DODAVATELEM v NABÍDCE</w:t>
        </w:r>
        <w:r w:rsidR="006A7B21">
          <w:rPr>
            <w:noProof/>
            <w:webHidden/>
          </w:rPr>
          <w:tab/>
        </w:r>
        <w:r w:rsidR="006A7B21">
          <w:rPr>
            <w:noProof/>
            <w:webHidden/>
          </w:rPr>
          <w:fldChar w:fldCharType="begin"/>
        </w:r>
        <w:r w:rsidR="006A7B21">
          <w:rPr>
            <w:noProof/>
            <w:webHidden/>
          </w:rPr>
          <w:instrText xml:space="preserve"> PAGEREF _Toc51231245 \h </w:instrText>
        </w:r>
        <w:r w:rsidR="006A7B21">
          <w:rPr>
            <w:noProof/>
            <w:webHidden/>
          </w:rPr>
        </w:r>
        <w:r w:rsidR="006A7B21">
          <w:rPr>
            <w:noProof/>
            <w:webHidden/>
          </w:rPr>
          <w:fldChar w:fldCharType="separate"/>
        </w:r>
        <w:r w:rsidR="009F24F5">
          <w:rPr>
            <w:noProof/>
            <w:webHidden/>
          </w:rPr>
          <w:t>17</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6" w:history="1">
        <w:r w:rsidR="006A7B21" w:rsidRPr="006B6CD8">
          <w:rPr>
            <w:rStyle w:val="Hypertextovodkaz"/>
          </w:rPr>
          <w:t>10.</w:t>
        </w:r>
        <w:r w:rsidR="006A7B21">
          <w:rPr>
            <w:rFonts w:eastAsiaTheme="minorEastAsia"/>
            <w:caps w:val="0"/>
            <w:noProof/>
            <w:sz w:val="22"/>
            <w:szCs w:val="22"/>
            <w:lang w:eastAsia="cs-CZ"/>
          </w:rPr>
          <w:tab/>
        </w:r>
        <w:r w:rsidR="006A7B21" w:rsidRPr="006B6CD8">
          <w:rPr>
            <w:rStyle w:val="Hypertextovodkaz"/>
          </w:rPr>
          <w:t>JAZYK NABÍDEK A KOMUNIKAČNÍ JAZYK</w:t>
        </w:r>
        <w:r w:rsidR="006A7B21">
          <w:rPr>
            <w:noProof/>
            <w:webHidden/>
          </w:rPr>
          <w:tab/>
        </w:r>
        <w:r w:rsidR="006A7B21">
          <w:rPr>
            <w:noProof/>
            <w:webHidden/>
          </w:rPr>
          <w:fldChar w:fldCharType="begin"/>
        </w:r>
        <w:r w:rsidR="006A7B21">
          <w:rPr>
            <w:noProof/>
            <w:webHidden/>
          </w:rPr>
          <w:instrText xml:space="preserve"> PAGEREF _Toc51231246 \h </w:instrText>
        </w:r>
        <w:r w:rsidR="006A7B21">
          <w:rPr>
            <w:noProof/>
            <w:webHidden/>
          </w:rPr>
        </w:r>
        <w:r w:rsidR="006A7B21">
          <w:rPr>
            <w:noProof/>
            <w:webHidden/>
          </w:rPr>
          <w:fldChar w:fldCharType="separate"/>
        </w:r>
        <w:r w:rsidR="009F24F5">
          <w:rPr>
            <w:noProof/>
            <w:webHidden/>
          </w:rPr>
          <w:t>19</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7" w:history="1">
        <w:r w:rsidR="006A7B21" w:rsidRPr="006B6CD8">
          <w:rPr>
            <w:rStyle w:val="Hypertextovodkaz"/>
          </w:rPr>
          <w:t>11.</w:t>
        </w:r>
        <w:r w:rsidR="006A7B21">
          <w:rPr>
            <w:rFonts w:eastAsiaTheme="minorEastAsia"/>
            <w:caps w:val="0"/>
            <w:noProof/>
            <w:sz w:val="22"/>
            <w:szCs w:val="22"/>
            <w:lang w:eastAsia="cs-CZ"/>
          </w:rPr>
          <w:tab/>
        </w:r>
        <w:r w:rsidR="006A7B21" w:rsidRPr="006B6CD8">
          <w:rPr>
            <w:rStyle w:val="Hypertextovodkaz"/>
          </w:rPr>
          <w:t>OBSAH a PODÁVÁNÍ NABÍDEK</w:t>
        </w:r>
        <w:r w:rsidR="006A7B21">
          <w:rPr>
            <w:noProof/>
            <w:webHidden/>
          </w:rPr>
          <w:tab/>
        </w:r>
        <w:r w:rsidR="006A7B21">
          <w:rPr>
            <w:noProof/>
            <w:webHidden/>
          </w:rPr>
          <w:fldChar w:fldCharType="begin"/>
        </w:r>
        <w:r w:rsidR="006A7B21">
          <w:rPr>
            <w:noProof/>
            <w:webHidden/>
          </w:rPr>
          <w:instrText xml:space="preserve"> PAGEREF _Toc51231247 \h </w:instrText>
        </w:r>
        <w:r w:rsidR="006A7B21">
          <w:rPr>
            <w:noProof/>
            <w:webHidden/>
          </w:rPr>
        </w:r>
        <w:r w:rsidR="006A7B21">
          <w:rPr>
            <w:noProof/>
            <w:webHidden/>
          </w:rPr>
          <w:fldChar w:fldCharType="separate"/>
        </w:r>
        <w:r w:rsidR="009F24F5">
          <w:rPr>
            <w:noProof/>
            <w:webHidden/>
          </w:rPr>
          <w:t>19</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8" w:history="1">
        <w:r w:rsidR="006A7B21" w:rsidRPr="006B6CD8">
          <w:rPr>
            <w:rStyle w:val="Hypertextovodkaz"/>
          </w:rPr>
          <w:t>12.</w:t>
        </w:r>
        <w:r w:rsidR="006A7B21">
          <w:rPr>
            <w:rFonts w:eastAsiaTheme="minorEastAsia"/>
            <w:caps w:val="0"/>
            <w:noProof/>
            <w:sz w:val="22"/>
            <w:szCs w:val="22"/>
            <w:lang w:eastAsia="cs-CZ"/>
          </w:rPr>
          <w:tab/>
        </w:r>
        <w:r w:rsidR="006A7B21" w:rsidRPr="006B6CD8">
          <w:rPr>
            <w:rStyle w:val="Hypertextovodkaz"/>
          </w:rPr>
          <w:t>POŽADAVKY NA ZPRACOVÁNÍ NABÍDKOVÉ CENY</w:t>
        </w:r>
        <w:r w:rsidR="006A7B21">
          <w:rPr>
            <w:noProof/>
            <w:webHidden/>
          </w:rPr>
          <w:tab/>
        </w:r>
        <w:r w:rsidR="006A7B21">
          <w:rPr>
            <w:noProof/>
            <w:webHidden/>
          </w:rPr>
          <w:fldChar w:fldCharType="begin"/>
        </w:r>
        <w:r w:rsidR="006A7B21">
          <w:rPr>
            <w:noProof/>
            <w:webHidden/>
          </w:rPr>
          <w:instrText xml:space="preserve"> PAGEREF _Toc51231248 \h </w:instrText>
        </w:r>
        <w:r w:rsidR="006A7B21">
          <w:rPr>
            <w:noProof/>
            <w:webHidden/>
          </w:rPr>
        </w:r>
        <w:r w:rsidR="006A7B21">
          <w:rPr>
            <w:noProof/>
            <w:webHidden/>
          </w:rPr>
          <w:fldChar w:fldCharType="separate"/>
        </w:r>
        <w:r w:rsidR="009F24F5">
          <w:rPr>
            <w:noProof/>
            <w:webHidden/>
          </w:rPr>
          <w:t>21</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49" w:history="1">
        <w:r w:rsidR="006A7B21" w:rsidRPr="006B6CD8">
          <w:rPr>
            <w:rStyle w:val="Hypertextovodkaz"/>
          </w:rPr>
          <w:t>13.</w:t>
        </w:r>
        <w:r w:rsidR="006A7B21">
          <w:rPr>
            <w:rFonts w:eastAsiaTheme="minorEastAsia"/>
            <w:caps w:val="0"/>
            <w:noProof/>
            <w:sz w:val="22"/>
            <w:szCs w:val="22"/>
            <w:lang w:eastAsia="cs-CZ"/>
          </w:rPr>
          <w:tab/>
        </w:r>
        <w:r w:rsidR="006A7B21" w:rsidRPr="006B6CD8">
          <w:rPr>
            <w:rStyle w:val="Hypertextovodkaz"/>
          </w:rPr>
          <w:t>VARIANTY NABÍDKY</w:t>
        </w:r>
        <w:r w:rsidR="006A7B21">
          <w:rPr>
            <w:noProof/>
            <w:webHidden/>
          </w:rPr>
          <w:tab/>
        </w:r>
        <w:r w:rsidR="006A7B21">
          <w:rPr>
            <w:noProof/>
            <w:webHidden/>
          </w:rPr>
          <w:fldChar w:fldCharType="begin"/>
        </w:r>
        <w:r w:rsidR="006A7B21">
          <w:rPr>
            <w:noProof/>
            <w:webHidden/>
          </w:rPr>
          <w:instrText xml:space="preserve"> PAGEREF _Toc51231249 \h </w:instrText>
        </w:r>
        <w:r w:rsidR="006A7B21">
          <w:rPr>
            <w:noProof/>
            <w:webHidden/>
          </w:rPr>
        </w:r>
        <w:r w:rsidR="006A7B21">
          <w:rPr>
            <w:noProof/>
            <w:webHidden/>
          </w:rPr>
          <w:fldChar w:fldCharType="separate"/>
        </w:r>
        <w:r w:rsidR="009F24F5">
          <w:rPr>
            <w:noProof/>
            <w:webHidden/>
          </w:rPr>
          <w:t>21</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0" w:history="1">
        <w:r w:rsidR="006A7B21" w:rsidRPr="006B6CD8">
          <w:rPr>
            <w:rStyle w:val="Hypertextovodkaz"/>
          </w:rPr>
          <w:t>14.</w:t>
        </w:r>
        <w:r w:rsidR="006A7B21">
          <w:rPr>
            <w:rFonts w:eastAsiaTheme="minorEastAsia"/>
            <w:caps w:val="0"/>
            <w:noProof/>
            <w:sz w:val="22"/>
            <w:szCs w:val="22"/>
            <w:lang w:eastAsia="cs-CZ"/>
          </w:rPr>
          <w:tab/>
        </w:r>
        <w:r w:rsidR="006A7B21" w:rsidRPr="006B6CD8">
          <w:rPr>
            <w:rStyle w:val="Hypertextovodkaz"/>
          </w:rPr>
          <w:t>OTEVÍRÁNÍ NABÍDEK</w:t>
        </w:r>
        <w:r w:rsidR="006A7B21">
          <w:rPr>
            <w:noProof/>
            <w:webHidden/>
          </w:rPr>
          <w:tab/>
        </w:r>
        <w:r w:rsidR="006A7B21">
          <w:rPr>
            <w:noProof/>
            <w:webHidden/>
          </w:rPr>
          <w:fldChar w:fldCharType="begin"/>
        </w:r>
        <w:r w:rsidR="006A7B21">
          <w:rPr>
            <w:noProof/>
            <w:webHidden/>
          </w:rPr>
          <w:instrText xml:space="preserve"> PAGEREF _Toc51231250 \h </w:instrText>
        </w:r>
        <w:r w:rsidR="006A7B21">
          <w:rPr>
            <w:noProof/>
            <w:webHidden/>
          </w:rPr>
        </w:r>
        <w:r w:rsidR="006A7B21">
          <w:rPr>
            <w:noProof/>
            <w:webHidden/>
          </w:rPr>
          <w:fldChar w:fldCharType="separate"/>
        </w:r>
        <w:r w:rsidR="009F24F5">
          <w:rPr>
            <w:noProof/>
            <w:webHidden/>
          </w:rPr>
          <w:t>21</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1" w:history="1">
        <w:r w:rsidR="006A7B21" w:rsidRPr="006B6CD8">
          <w:rPr>
            <w:rStyle w:val="Hypertextovodkaz"/>
          </w:rPr>
          <w:t>15.</w:t>
        </w:r>
        <w:r w:rsidR="006A7B21">
          <w:rPr>
            <w:rFonts w:eastAsiaTheme="minorEastAsia"/>
            <w:caps w:val="0"/>
            <w:noProof/>
            <w:sz w:val="22"/>
            <w:szCs w:val="22"/>
            <w:lang w:eastAsia="cs-CZ"/>
          </w:rPr>
          <w:tab/>
        </w:r>
        <w:r w:rsidR="006A7B21" w:rsidRPr="006B6CD8">
          <w:rPr>
            <w:rStyle w:val="Hypertextovodkaz"/>
          </w:rPr>
          <w:t>POSOUZENÍ SPLNĚNÍ PODMÍNEK ÚČASTI</w:t>
        </w:r>
        <w:r w:rsidR="006A7B21">
          <w:rPr>
            <w:noProof/>
            <w:webHidden/>
          </w:rPr>
          <w:tab/>
        </w:r>
        <w:r w:rsidR="006A7B21">
          <w:rPr>
            <w:noProof/>
            <w:webHidden/>
          </w:rPr>
          <w:fldChar w:fldCharType="begin"/>
        </w:r>
        <w:r w:rsidR="006A7B21">
          <w:rPr>
            <w:noProof/>
            <w:webHidden/>
          </w:rPr>
          <w:instrText xml:space="preserve"> PAGEREF _Toc51231251 \h </w:instrText>
        </w:r>
        <w:r w:rsidR="006A7B21">
          <w:rPr>
            <w:noProof/>
            <w:webHidden/>
          </w:rPr>
        </w:r>
        <w:r w:rsidR="006A7B21">
          <w:rPr>
            <w:noProof/>
            <w:webHidden/>
          </w:rPr>
          <w:fldChar w:fldCharType="separate"/>
        </w:r>
        <w:r w:rsidR="009F24F5">
          <w:rPr>
            <w:noProof/>
            <w:webHidden/>
          </w:rPr>
          <w:t>21</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2" w:history="1">
        <w:r w:rsidR="006A7B21" w:rsidRPr="006B6CD8">
          <w:rPr>
            <w:rStyle w:val="Hypertextovodkaz"/>
          </w:rPr>
          <w:t>16.</w:t>
        </w:r>
        <w:r w:rsidR="006A7B21">
          <w:rPr>
            <w:rFonts w:eastAsiaTheme="minorEastAsia"/>
            <w:caps w:val="0"/>
            <w:noProof/>
            <w:sz w:val="22"/>
            <w:szCs w:val="22"/>
            <w:lang w:eastAsia="cs-CZ"/>
          </w:rPr>
          <w:tab/>
        </w:r>
        <w:r w:rsidR="006A7B21" w:rsidRPr="006B6CD8">
          <w:rPr>
            <w:rStyle w:val="Hypertextovodkaz"/>
          </w:rPr>
          <w:t>HODNOCENÍ NABÍDEK</w:t>
        </w:r>
        <w:r w:rsidR="006A7B21">
          <w:rPr>
            <w:noProof/>
            <w:webHidden/>
          </w:rPr>
          <w:tab/>
        </w:r>
        <w:r w:rsidR="006A7B21">
          <w:rPr>
            <w:noProof/>
            <w:webHidden/>
          </w:rPr>
          <w:fldChar w:fldCharType="begin"/>
        </w:r>
        <w:r w:rsidR="006A7B21">
          <w:rPr>
            <w:noProof/>
            <w:webHidden/>
          </w:rPr>
          <w:instrText xml:space="preserve"> PAGEREF _Toc51231252 \h </w:instrText>
        </w:r>
        <w:r w:rsidR="006A7B21">
          <w:rPr>
            <w:noProof/>
            <w:webHidden/>
          </w:rPr>
        </w:r>
        <w:r w:rsidR="006A7B21">
          <w:rPr>
            <w:noProof/>
            <w:webHidden/>
          </w:rPr>
          <w:fldChar w:fldCharType="separate"/>
        </w:r>
        <w:r w:rsidR="009F24F5">
          <w:rPr>
            <w:noProof/>
            <w:webHidden/>
          </w:rPr>
          <w:t>22</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3" w:history="1">
        <w:r w:rsidR="006A7B21" w:rsidRPr="006B6CD8">
          <w:rPr>
            <w:rStyle w:val="Hypertextovodkaz"/>
          </w:rPr>
          <w:t>17.</w:t>
        </w:r>
        <w:r w:rsidR="006A7B21">
          <w:rPr>
            <w:rFonts w:eastAsiaTheme="minorEastAsia"/>
            <w:caps w:val="0"/>
            <w:noProof/>
            <w:sz w:val="22"/>
            <w:szCs w:val="22"/>
            <w:lang w:eastAsia="cs-CZ"/>
          </w:rPr>
          <w:tab/>
        </w:r>
        <w:r w:rsidR="006A7B21" w:rsidRPr="006B6CD8">
          <w:rPr>
            <w:rStyle w:val="Hypertextovodkaz"/>
          </w:rPr>
          <w:t>ZRUŠENÍ ZADÁVACÍHO ŘÍZENÍ</w:t>
        </w:r>
        <w:r w:rsidR="006A7B21">
          <w:rPr>
            <w:noProof/>
            <w:webHidden/>
          </w:rPr>
          <w:tab/>
        </w:r>
        <w:r w:rsidR="006A7B21">
          <w:rPr>
            <w:noProof/>
            <w:webHidden/>
          </w:rPr>
          <w:fldChar w:fldCharType="begin"/>
        </w:r>
        <w:r w:rsidR="006A7B21">
          <w:rPr>
            <w:noProof/>
            <w:webHidden/>
          </w:rPr>
          <w:instrText xml:space="preserve"> PAGEREF _Toc51231253 \h </w:instrText>
        </w:r>
        <w:r w:rsidR="006A7B21">
          <w:rPr>
            <w:noProof/>
            <w:webHidden/>
          </w:rPr>
        </w:r>
        <w:r w:rsidR="006A7B21">
          <w:rPr>
            <w:noProof/>
            <w:webHidden/>
          </w:rPr>
          <w:fldChar w:fldCharType="separate"/>
        </w:r>
        <w:r w:rsidR="009F24F5">
          <w:rPr>
            <w:noProof/>
            <w:webHidden/>
          </w:rPr>
          <w:t>27</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4" w:history="1">
        <w:r w:rsidR="006A7B21" w:rsidRPr="006B6CD8">
          <w:rPr>
            <w:rStyle w:val="Hypertextovodkaz"/>
          </w:rPr>
          <w:t>18.</w:t>
        </w:r>
        <w:r w:rsidR="006A7B21">
          <w:rPr>
            <w:rFonts w:eastAsiaTheme="minorEastAsia"/>
            <w:caps w:val="0"/>
            <w:noProof/>
            <w:sz w:val="22"/>
            <w:szCs w:val="22"/>
            <w:lang w:eastAsia="cs-CZ"/>
          </w:rPr>
          <w:tab/>
        </w:r>
        <w:r w:rsidR="006A7B21" w:rsidRPr="006B6CD8">
          <w:rPr>
            <w:rStyle w:val="Hypertextovodkaz"/>
          </w:rPr>
          <w:t>UZAVŘENÍ SMLOUVY</w:t>
        </w:r>
        <w:r w:rsidR="006A7B21">
          <w:rPr>
            <w:noProof/>
            <w:webHidden/>
          </w:rPr>
          <w:tab/>
        </w:r>
        <w:r w:rsidR="006A7B21">
          <w:rPr>
            <w:noProof/>
            <w:webHidden/>
          </w:rPr>
          <w:fldChar w:fldCharType="begin"/>
        </w:r>
        <w:r w:rsidR="006A7B21">
          <w:rPr>
            <w:noProof/>
            <w:webHidden/>
          </w:rPr>
          <w:instrText xml:space="preserve"> PAGEREF _Toc51231254 \h </w:instrText>
        </w:r>
        <w:r w:rsidR="006A7B21">
          <w:rPr>
            <w:noProof/>
            <w:webHidden/>
          </w:rPr>
        </w:r>
        <w:r w:rsidR="006A7B21">
          <w:rPr>
            <w:noProof/>
            <w:webHidden/>
          </w:rPr>
          <w:fldChar w:fldCharType="separate"/>
        </w:r>
        <w:r w:rsidR="009F24F5">
          <w:rPr>
            <w:noProof/>
            <w:webHidden/>
          </w:rPr>
          <w:t>27</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5" w:history="1">
        <w:r w:rsidR="006A7B21" w:rsidRPr="006B6CD8">
          <w:rPr>
            <w:rStyle w:val="Hypertextovodkaz"/>
          </w:rPr>
          <w:t>19.</w:t>
        </w:r>
        <w:r w:rsidR="006A7B21">
          <w:rPr>
            <w:rFonts w:eastAsiaTheme="minorEastAsia"/>
            <w:caps w:val="0"/>
            <w:noProof/>
            <w:sz w:val="22"/>
            <w:szCs w:val="22"/>
            <w:lang w:eastAsia="cs-CZ"/>
          </w:rPr>
          <w:tab/>
        </w:r>
        <w:r w:rsidR="006A7B21" w:rsidRPr="006B6CD8">
          <w:rPr>
            <w:rStyle w:val="Hypertextovodkaz"/>
          </w:rPr>
          <w:t>OCHRANA INFORMACÍ</w:t>
        </w:r>
        <w:r w:rsidR="006A7B21">
          <w:rPr>
            <w:noProof/>
            <w:webHidden/>
          </w:rPr>
          <w:tab/>
        </w:r>
        <w:r w:rsidR="006A7B21">
          <w:rPr>
            <w:noProof/>
            <w:webHidden/>
          </w:rPr>
          <w:fldChar w:fldCharType="begin"/>
        </w:r>
        <w:r w:rsidR="006A7B21">
          <w:rPr>
            <w:noProof/>
            <w:webHidden/>
          </w:rPr>
          <w:instrText xml:space="preserve"> PAGEREF _Toc51231255 \h </w:instrText>
        </w:r>
        <w:r w:rsidR="006A7B21">
          <w:rPr>
            <w:noProof/>
            <w:webHidden/>
          </w:rPr>
        </w:r>
        <w:r w:rsidR="006A7B21">
          <w:rPr>
            <w:noProof/>
            <w:webHidden/>
          </w:rPr>
          <w:fldChar w:fldCharType="separate"/>
        </w:r>
        <w:r w:rsidR="009F24F5">
          <w:rPr>
            <w:noProof/>
            <w:webHidden/>
          </w:rPr>
          <w:t>30</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6" w:history="1">
        <w:r w:rsidR="006A7B21" w:rsidRPr="006B6CD8">
          <w:rPr>
            <w:rStyle w:val="Hypertextovodkaz"/>
          </w:rPr>
          <w:t>20.</w:t>
        </w:r>
        <w:r w:rsidR="006A7B21">
          <w:rPr>
            <w:rFonts w:eastAsiaTheme="minorEastAsia"/>
            <w:caps w:val="0"/>
            <w:noProof/>
            <w:sz w:val="22"/>
            <w:szCs w:val="22"/>
            <w:lang w:eastAsia="cs-CZ"/>
          </w:rPr>
          <w:tab/>
        </w:r>
        <w:r w:rsidR="006A7B21" w:rsidRPr="006B6CD8">
          <w:rPr>
            <w:rStyle w:val="Hypertextovodkaz"/>
          </w:rPr>
          <w:t>ZADÁVACÍ LHŮTA A JISTOTA ZA NABÍDKU</w:t>
        </w:r>
        <w:r w:rsidR="006A7B21">
          <w:rPr>
            <w:noProof/>
            <w:webHidden/>
          </w:rPr>
          <w:tab/>
        </w:r>
        <w:r w:rsidR="006A7B21">
          <w:rPr>
            <w:noProof/>
            <w:webHidden/>
          </w:rPr>
          <w:fldChar w:fldCharType="begin"/>
        </w:r>
        <w:r w:rsidR="006A7B21">
          <w:rPr>
            <w:noProof/>
            <w:webHidden/>
          </w:rPr>
          <w:instrText xml:space="preserve"> PAGEREF _Toc51231256 \h </w:instrText>
        </w:r>
        <w:r w:rsidR="006A7B21">
          <w:rPr>
            <w:noProof/>
            <w:webHidden/>
          </w:rPr>
        </w:r>
        <w:r w:rsidR="006A7B21">
          <w:rPr>
            <w:noProof/>
            <w:webHidden/>
          </w:rPr>
          <w:fldChar w:fldCharType="separate"/>
        </w:r>
        <w:r w:rsidR="009F24F5">
          <w:rPr>
            <w:noProof/>
            <w:webHidden/>
          </w:rPr>
          <w:t>30</w:t>
        </w:r>
        <w:r w:rsidR="006A7B21">
          <w:rPr>
            <w:noProof/>
            <w:webHidden/>
          </w:rPr>
          <w:fldChar w:fldCharType="end"/>
        </w:r>
      </w:hyperlink>
    </w:p>
    <w:p w:rsidR="006A7B21" w:rsidRDefault="00CE6801">
      <w:pPr>
        <w:pStyle w:val="Obsah1"/>
        <w:rPr>
          <w:rFonts w:eastAsiaTheme="minorEastAsia"/>
          <w:caps w:val="0"/>
          <w:noProof/>
          <w:sz w:val="22"/>
          <w:szCs w:val="22"/>
          <w:lang w:eastAsia="cs-CZ"/>
        </w:rPr>
      </w:pPr>
      <w:hyperlink w:anchor="_Toc51231257" w:history="1">
        <w:r w:rsidR="006A7B21" w:rsidRPr="006B6CD8">
          <w:rPr>
            <w:rStyle w:val="Hypertextovodkaz"/>
          </w:rPr>
          <w:t>21.</w:t>
        </w:r>
        <w:r w:rsidR="006A7B21">
          <w:rPr>
            <w:rFonts w:eastAsiaTheme="minorEastAsia"/>
            <w:caps w:val="0"/>
            <w:noProof/>
            <w:sz w:val="22"/>
            <w:szCs w:val="22"/>
            <w:lang w:eastAsia="cs-CZ"/>
          </w:rPr>
          <w:tab/>
        </w:r>
        <w:r w:rsidR="006A7B21" w:rsidRPr="006B6CD8">
          <w:rPr>
            <w:rStyle w:val="Hypertextovodkaz"/>
          </w:rPr>
          <w:t>PŘÍLOHY TĚCHTO POKYNŮ</w:t>
        </w:r>
        <w:r w:rsidR="006A7B21">
          <w:rPr>
            <w:noProof/>
            <w:webHidden/>
          </w:rPr>
          <w:tab/>
        </w:r>
        <w:r w:rsidR="006A7B21">
          <w:rPr>
            <w:noProof/>
            <w:webHidden/>
          </w:rPr>
          <w:fldChar w:fldCharType="begin"/>
        </w:r>
        <w:r w:rsidR="006A7B21">
          <w:rPr>
            <w:noProof/>
            <w:webHidden/>
          </w:rPr>
          <w:instrText xml:space="preserve"> PAGEREF _Toc51231257 \h </w:instrText>
        </w:r>
        <w:r w:rsidR="006A7B21">
          <w:rPr>
            <w:noProof/>
            <w:webHidden/>
          </w:rPr>
        </w:r>
        <w:r w:rsidR="006A7B21">
          <w:rPr>
            <w:noProof/>
            <w:webHidden/>
          </w:rPr>
          <w:fldChar w:fldCharType="separate"/>
        </w:r>
        <w:r w:rsidR="009F24F5">
          <w:rPr>
            <w:noProof/>
            <w:webHidden/>
          </w:rPr>
          <w:t>31</w:t>
        </w:r>
        <w:r w:rsidR="006A7B21">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51231237"/>
      <w:bookmarkStart w:id="2" w:name="_Toc389559699"/>
      <w:bookmarkStart w:id="3" w:name="_Toc397429847"/>
      <w:bookmarkStart w:id="4" w:name="_Ref433028040"/>
      <w:bookmarkStart w:id="5" w:name="_Toc1048197"/>
      <w:r>
        <w:lastRenderedPageBreak/>
        <w:t>ÚVODNÍ USTANOVENÍ</w:t>
      </w:r>
      <w:bookmarkEnd w:id="1"/>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6" w:name="_Toc51231238"/>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Nadpis1-1"/>
      </w:pPr>
      <w:bookmarkStart w:id="7" w:name="_Toc51231239"/>
      <w:r>
        <w:t>KOMUNIKACE MEZI ZADAVATELEM</w:t>
      </w:r>
      <w:r w:rsidR="00845C50">
        <w:t xml:space="preserve"> a </w:t>
      </w:r>
      <w:r>
        <w:t>DODAVATELEM</w:t>
      </w:r>
      <w:bookmarkEnd w:id="7"/>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Kontaktní osobou zadavatele pro zadávací řízení je:</w:t>
      </w:r>
      <w:r w:rsidR="008535C1">
        <w:t xml:space="preserve"> Helena Baštářová</w:t>
      </w:r>
    </w:p>
    <w:p w:rsidR="008535C1" w:rsidRDefault="008535C1" w:rsidP="008535C1">
      <w:pPr>
        <w:pStyle w:val="Textbezslovn"/>
        <w:spacing w:after="0"/>
      </w:pPr>
      <w:r>
        <w:t xml:space="preserve">telefon: </w:t>
      </w:r>
      <w:r>
        <w:tab/>
        <w:t xml:space="preserve">724 129 033 </w:t>
      </w:r>
    </w:p>
    <w:p w:rsidR="008535C1" w:rsidRDefault="008535C1" w:rsidP="008535C1">
      <w:pPr>
        <w:pStyle w:val="Textbezslovn"/>
        <w:spacing w:after="0"/>
      </w:pPr>
      <w:r>
        <w:t xml:space="preserve">e-mail: </w:t>
      </w:r>
      <w:r>
        <w:tab/>
        <w:t>bastarova@spravazeleznic.cz</w:t>
      </w:r>
    </w:p>
    <w:p w:rsidR="008535C1" w:rsidRDefault="008535C1" w:rsidP="008535C1">
      <w:pPr>
        <w:pStyle w:val="Textbezslovn"/>
        <w:spacing w:after="0"/>
      </w:pPr>
    </w:p>
    <w:p w:rsidR="008535C1" w:rsidRDefault="008535C1" w:rsidP="008535C1">
      <w:pPr>
        <w:pStyle w:val="Textbezslovn"/>
        <w:spacing w:after="0"/>
      </w:pPr>
      <w:r>
        <w:t xml:space="preserve">adresa: </w:t>
      </w:r>
      <w:r>
        <w:tab/>
      </w:r>
    </w:p>
    <w:p w:rsidR="008535C1" w:rsidRDefault="008535C1" w:rsidP="008535C1">
      <w:pPr>
        <w:pStyle w:val="Textbezslovn"/>
        <w:spacing w:after="0"/>
      </w:pPr>
      <w:r>
        <w:t>Správa železnic, státní organizace</w:t>
      </w:r>
    </w:p>
    <w:p w:rsidR="008535C1" w:rsidRDefault="008535C1" w:rsidP="008535C1">
      <w:pPr>
        <w:pStyle w:val="Textbezslovn"/>
        <w:spacing w:after="0"/>
      </w:pPr>
      <w:r>
        <w:t>Stavební správa západ</w:t>
      </w:r>
    </w:p>
    <w:p w:rsidR="008535C1" w:rsidRDefault="008535C1" w:rsidP="008535C1">
      <w:pPr>
        <w:pStyle w:val="Textbezslovn"/>
        <w:spacing w:after="0"/>
      </w:pPr>
      <w:r>
        <w:t>Sokolovská 278/1955</w:t>
      </w:r>
    </w:p>
    <w:p w:rsidR="008535C1" w:rsidRDefault="008535C1" w:rsidP="008535C1">
      <w:pPr>
        <w:pStyle w:val="Textbezslovn"/>
        <w:spacing w:after="0"/>
      </w:pPr>
      <w:r>
        <w:t>190 00 Praha 9</w:t>
      </w:r>
    </w:p>
    <w:p w:rsidR="008535C1" w:rsidRDefault="008535C1" w:rsidP="008535C1">
      <w:pPr>
        <w:pStyle w:val="Textbezslovn"/>
        <w:spacing w:after="0"/>
      </w:pPr>
    </w:p>
    <w:p w:rsidR="0035531B" w:rsidRDefault="0035531B" w:rsidP="0035531B">
      <w:pPr>
        <w:pStyle w:val="Nadpis1-1"/>
      </w:pPr>
      <w:bookmarkStart w:id="8" w:name="_Toc51231240"/>
      <w:r>
        <w:t>ÚČEL</w:t>
      </w:r>
      <w:r w:rsidR="00845C50">
        <w:t xml:space="preserve"> a </w:t>
      </w:r>
      <w:r>
        <w:t>PŘEDMĚT PLNĚNÍ VEŘEJNÉ ZAKÁZKY</w:t>
      </w:r>
      <w:bookmarkEnd w:id="8"/>
    </w:p>
    <w:p w:rsidR="008535C1" w:rsidRPr="008535C1" w:rsidRDefault="0035531B" w:rsidP="008535C1">
      <w:pPr>
        <w:pStyle w:val="Text1-1"/>
      </w:pPr>
      <w:r>
        <w:t>Účel veřejné zakázky</w:t>
      </w:r>
      <w:r w:rsidR="008535C1">
        <w:t xml:space="preserve"> a p</w:t>
      </w:r>
      <w:r w:rsidR="008535C1" w:rsidRPr="008535C1">
        <w:t>ředmět plnění veřejné zakázky</w:t>
      </w:r>
    </w:p>
    <w:p w:rsidR="008535C1" w:rsidRDefault="008535C1" w:rsidP="008535C1">
      <w:pPr>
        <w:pStyle w:val="Text1-1"/>
        <w:numPr>
          <w:ilvl w:val="0"/>
          <w:numId w:val="0"/>
        </w:numPr>
        <w:ind w:left="737"/>
      </w:pPr>
      <w:r w:rsidRPr="008535C1">
        <w:t>Předmětem d</w:t>
      </w:r>
      <w:r>
        <w:t xml:space="preserve">íla je zhotovení </w:t>
      </w:r>
      <w:r w:rsidRPr="008535C1">
        <w:t>Projektové dokumentace pro s</w:t>
      </w:r>
      <w:r>
        <w:t>polečné</w:t>
      </w:r>
      <w:r w:rsidRPr="008535C1">
        <w:t xml:space="preserve"> povolení a Projektové dokumentace pro provádění stavby </w:t>
      </w:r>
      <w:r w:rsidRPr="008535C1">
        <w:rPr>
          <w:b/>
        </w:rPr>
        <w:t>„Rekonstrukce výpravní budovy v žst. Cheb“</w:t>
      </w:r>
      <w:r w:rsidRPr="008535C1">
        <w:t xml:space="preserve"> a zajištění Autorského dozoru po dobu realizace stavby. Cílem díla je osobní nádraží v technickém, provozním i estetickém stavu, který je v souladu se zájmy Správy železnic, státní organizace, odpovídá nárokům moderní dopravy a naplňuje vize z dokumentu: „Koncepce při nakládání s nemovitostmi osobních nádraží“.</w:t>
      </w:r>
    </w:p>
    <w:p w:rsidR="008535C1" w:rsidRPr="008535C1" w:rsidRDefault="008535C1" w:rsidP="008535C1">
      <w:pPr>
        <w:spacing w:after="120"/>
        <w:ind w:left="737"/>
        <w:jc w:val="both"/>
      </w:pPr>
      <w:r w:rsidRPr="008535C1">
        <w:t xml:space="preserve">Rozsah díla „Rekonstrukce výpravní budovy v žst. </w:t>
      </w:r>
      <w:r>
        <w:t>Cheb</w:t>
      </w:r>
      <w:r w:rsidRPr="008535C1">
        <w:t>“ je:</w:t>
      </w:r>
    </w:p>
    <w:p w:rsidR="00B62104" w:rsidRPr="00B62104" w:rsidRDefault="00B62104" w:rsidP="00B62104">
      <w:pPr>
        <w:pStyle w:val="Odstavecseseznamem"/>
        <w:numPr>
          <w:ilvl w:val="0"/>
          <w:numId w:val="45"/>
        </w:numPr>
        <w:jc w:val="both"/>
      </w:pPr>
      <w:r w:rsidRPr="00B62104">
        <w:t xml:space="preserve">Zhotovení Dokumentace pro společné povolení a to včetně zpracování Projektové dokumentace pro provádění stavby, která rozpracuje a vymezí požadavky na stavbu do podrobností, které specifikují předmět Díla v takovém rozsahu, aby byla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 </w:t>
      </w:r>
    </w:p>
    <w:p w:rsidR="00B62104" w:rsidRDefault="00B62104" w:rsidP="00B62104">
      <w:pPr>
        <w:pStyle w:val="Odstavecseseznamem"/>
        <w:ind w:left="1457"/>
        <w:jc w:val="both"/>
      </w:pPr>
    </w:p>
    <w:p w:rsidR="00632163" w:rsidRDefault="00632163" w:rsidP="00632163">
      <w:pPr>
        <w:pStyle w:val="Odstavecseseznamem"/>
        <w:numPr>
          <w:ilvl w:val="0"/>
          <w:numId w:val="45"/>
        </w:numPr>
        <w:jc w:val="both"/>
      </w:pPr>
      <w:r w:rsidRPr="00152BF4">
        <w:t>Zpracování a podání žádosti o vydání společného povolení dle § 94l zákona č. 183/2006 Sb., Zákon o územním plánování a stavebním řádu (stavební zákon), v platném znění, včetně všech vyžadovaných podkladů, jejíž výsledkem bude vydání společného povolení. Zhotovitel bude spolupracovat při vydání příslušných rozhodnutí do nabytí jejich právní moci.</w:t>
      </w:r>
    </w:p>
    <w:p w:rsidR="00152BF4" w:rsidRPr="00152BF4" w:rsidRDefault="00152BF4" w:rsidP="002C5154">
      <w:pPr>
        <w:pStyle w:val="Odstavecseseznamem"/>
        <w:ind w:left="1457"/>
        <w:jc w:val="both"/>
      </w:pPr>
    </w:p>
    <w:p w:rsidR="00632163" w:rsidRDefault="00632163" w:rsidP="00632163">
      <w:pPr>
        <w:spacing w:after="120"/>
        <w:jc w:val="both"/>
      </w:pPr>
      <w:r w:rsidRPr="00632163">
        <w:lastRenderedPageBreak/>
        <w:t>Rozsah a členění dokumentace DU</w:t>
      </w:r>
      <w:r>
        <w:t>SP</w:t>
      </w:r>
      <w:r w:rsidRPr="00632163">
        <w:t xml:space="preserve"> a PDPS:</w:t>
      </w:r>
    </w:p>
    <w:p w:rsidR="00B62104" w:rsidRDefault="00B62104" w:rsidP="00B62104">
      <w:pPr>
        <w:pStyle w:val="Odstavecseseznamem"/>
        <w:numPr>
          <w:ilvl w:val="0"/>
          <w:numId w:val="45"/>
        </w:numPr>
        <w:spacing w:after="120"/>
        <w:jc w:val="both"/>
      </w:pPr>
      <w:r>
        <w:t>Návrh stavby - dílčí část Dokumentace pro společné povolení, bude zpracován pro určení nové podoby výpravní budovy. Zhotovení Návrhu stavby bude průběžně konzultováno, projednáváno a schvalováno Objednatelem. Schválený Návrh stavby bude dopracován ve všech stupních dokumentace. Bez odsouhlasení Návrhu stavby nelze pokračovat do dalších stupňů projektu.</w:t>
      </w:r>
    </w:p>
    <w:p w:rsidR="00B62104" w:rsidRDefault="00B62104" w:rsidP="00B62104">
      <w:pPr>
        <w:pStyle w:val="Odstavecseseznamem"/>
        <w:numPr>
          <w:ilvl w:val="0"/>
          <w:numId w:val="45"/>
        </w:numPr>
        <w:spacing w:after="120"/>
        <w:jc w:val="both"/>
      </w:pPr>
      <w:r>
        <w:t>Zhotovení Návrhu stavby, který je 1. Dílčí etapou zhotovení DUPS a bude obsahovat veškeré úkony dle Standardu profesních výkonů a souvisejících činností České komory architektů. V rozsahu výkonové fáze VF2 (standardní). V průběhu tvorby bude požadováno průběžné konzultování, odsouhlasování a projednání Návrhu stavby. Objednatelem písemně odsouhlasený finální Návrh stavby bude následně Zhotovitelem rozvíjen v dalších stupních dokumentace. Návrh stavby musí vycházet ze ZP, být v souladu s ekonomickým hodnocením ZP a splňovat nároky kladené na výpravní budovy dokumentem „Koncepce při nakládání s nemovitostmi osobních nádraží“. Dále musí splňovat provozní i architektonické představy Objednatele.</w:t>
      </w:r>
    </w:p>
    <w:p w:rsidR="00B62104" w:rsidRDefault="00B62104" w:rsidP="00B62104">
      <w:pPr>
        <w:pStyle w:val="Odstavecseseznamem"/>
        <w:numPr>
          <w:ilvl w:val="0"/>
          <w:numId w:val="45"/>
        </w:numPr>
        <w:spacing w:after="120"/>
        <w:jc w:val="both"/>
      </w:pPr>
      <w:r>
        <w:t xml:space="preserve"> V případě, že Objednatel neschválí žádný z Návrhů stavby, nelze pokračovat do dalších stupňů projektu a zakázka tímto končí. Jako důvod neschválení může být nesoulad se ZP a jeho ekonomickým hodnocením, nesoulad s dokumentem „Koncepce při nakládání s nemovitostmi osobních nádraží“, nedostatečné řešení provozních potřeb Objednatele i architektonické řešení zamítnuté Objednatelem.</w:t>
      </w:r>
    </w:p>
    <w:p w:rsidR="00B62104" w:rsidRPr="00B62104" w:rsidRDefault="00B62104" w:rsidP="00B62104">
      <w:pPr>
        <w:numPr>
          <w:ilvl w:val="3"/>
          <w:numId w:val="0"/>
        </w:numPr>
        <w:tabs>
          <w:tab w:val="num" w:pos="2041"/>
        </w:tabs>
        <w:spacing w:after="80"/>
        <w:ind w:left="2041" w:hanging="340"/>
        <w:jc w:val="both"/>
        <w:rPr>
          <w:rFonts w:ascii="Verdana" w:hAnsi="Verdana"/>
          <w:b/>
        </w:rPr>
      </w:pPr>
      <w:r w:rsidRPr="00B62104">
        <w:rPr>
          <w:rFonts w:ascii="Verdana" w:hAnsi="Verdana"/>
          <w:b/>
        </w:rPr>
        <w:t>Návrh stavby bude obsahovat:</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 xml:space="preserve">prověření a analýzu přípravy projektu a projekčních podkladů </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upřesnění cílových představ klienta.</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 xml:space="preserve">zpracování konceptu a skic, </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 xml:space="preserve">určení základního materiálového řešení, </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 xml:space="preserve">zpracování dokumentace návrhu stavby (zpráva, situace, půdorysy, řezy, pohledy), </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 xml:space="preserve">zapojení speciálních profesí (např. statika, technologie, energetika) včetně jejich koordinace, </w:t>
      </w:r>
    </w:p>
    <w:p w:rsidR="00B62104" w:rsidRPr="00B62104" w:rsidRDefault="00B62104" w:rsidP="00B62104">
      <w:pPr>
        <w:numPr>
          <w:ilvl w:val="4"/>
          <w:numId w:val="8"/>
        </w:numPr>
        <w:spacing w:after="80" w:line="276" w:lineRule="auto"/>
        <w:ind w:left="2381" w:hanging="340"/>
        <w:contextualSpacing/>
        <w:jc w:val="both"/>
        <w:rPr>
          <w:rFonts w:ascii="Verdana" w:hAnsi="Verdana"/>
        </w:rPr>
      </w:pPr>
      <w:r w:rsidRPr="00B62104">
        <w:rPr>
          <w:rFonts w:ascii="Verdana" w:hAnsi="Verdana"/>
        </w:rPr>
        <w:t>předběžný rozpočet podle m</w:t>
      </w:r>
      <w:r w:rsidRPr="00B62104">
        <w:rPr>
          <w:rFonts w:ascii="Verdana" w:hAnsi="Verdana"/>
          <w:vertAlign w:val="superscript"/>
        </w:rPr>
        <w:t>2</w:t>
      </w:r>
      <w:r w:rsidRPr="00B62104">
        <w:rPr>
          <w:rFonts w:ascii="Verdana" w:hAnsi="Verdana"/>
        </w:rPr>
        <w:t xml:space="preserve"> a m</w:t>
      </w:r>
      <w:r w:rsidRPr="00B62104">
        <w:rPr>
          <w:rFonts w:ascii="Verdana" w:hAnsi="Verdana"/>
          <w:vertAlign w:val="superscript"/>
        </w:rPr>
        <w:t>3</w:t>
      </w:r>
      <w:r w:rsidRPr="00B62104">
        <w:rPr>
          <w:rFonts w:ascii="Verdana" w:hAnsi="Verdana"/>
        </w:rPr>
        <w:t>,</w:t>
      </w:r>
    </w:p>
    <w:p w:rsidR="00B62104" w:rsidRPr="00B62104" w:rsidRDefault="00B62104" w:rsidP="00B62104">
      <w:pPr>
        <w:numPr>
          <w:ilvl w:val="4"/>
          <w:numId w:val="8"/>
        </w:numPr>
        <w:spacing w:after="80" w:line="276" w:lineRule="auto"/>
        <w:ind w:left="2381" w:hanging="340"/>
        <w:jc w:val="both"/>
        <w:rPr>
          <w:rFonts w:ascii="Verdana" w:hAnsi="Verdana"/>
        </w:rPr>
      </w:pPr>
      <w:r w:rsidRPr="00B62104">
        <w:rPr>
          <w:rFonts w:ascii="Verdana" w:hAnsi="Verdana"/>
        </w:rPr>
        <w:t>posouzení souladu se Záměrem projektu.</w:t>
      </w:r>
    </w:p>
    <w:p w:rsidR="00B62104" w:rsidRPr="00B62104" w:rsidRDefault="00B62104" w:rsidP="00B62104">
      <w:pPr>
        <w:numPr>
          <w:ilvl w:val="3"/>
          <w:numId w:val="0"/>
        </w:numPr>
        <w:tabs>
          <w:tab w:val="num" w:pos="2041"/>
        </w:tabs>
        <w:spacing w:after="80"/>
        <w:ind w:left="2041" w:hanging="340"/>
        <w:jc w:val="both"/>
        <w:rPr>
          <w:rFonts w:ascii="Verdana" w:hAnsi="Verdana"/>
        </w:rPr>
      </w:pPr>
      <w:r w:rsidRPr="00B62104">
        <w:rPr>
          <w:rFonts w:ascii="Verdana" w:hAnsi="Verdana"/>
          <w:b/>
        </w:rPr>
        <w:t>Dokumentace ve stupni DUSP</w:t>
      </w:r>
      <w:r w:rsidRPr="00B62104">
        <w:rPr>
          <w:rFonts w:ascii="Verdana" w:hAnsi="Verdana"/>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B62104" w:rsidRPr="00B62104" w:rsidRDefault="00B62104" w:rsidP="00B62104">
      <w:pPr>
        <w:numPr>
          <w:ilvl w:val="3"/>
          <w:numId w:val="0"/>
        </w:numPr>
        <w:tabs>
          <w:tab w:val="num" w:pos="2041"/>
        </w:tabs>
        <w:spacing w:after="80"/>
        <w:ind w:left="2041" w:hanging="340"/>
        <w:jc w:val="both"/>
        <w:rPr>
          <w:rFonts w:ascii="Verdana" w:hAnsi="Verdana"/>
        </w:rPr>
      </w:pPr>
      <w:r w:rsidRPr="00B62104">
        <w:rPr>
          <w:rFonts w:ascii="Verdana" w:hAnsi="Verdana"/>
          <w:b/>
        </w:rPr>
        <w:t>Projektová dokumentace ve stupni PDPS</w:t>
      </w:r>
      <w:r w:rsidRPr="00B62104">
        <w:rPr>
          <w:rFonts w:ascii="Verdana" w:hAnsi="Verdana"/>
        </w:rPr>
        <w:t xml:space="preserve"> bude zpracována v členění a rozsahu přílohy č. 4 vyhlášky č. 146/2008 Sb. o rozsahu a obsahu projektové dokumentace dopravních staveb, v platném znění (dále „vyhláška 146/2008 Sb.“). Pro potřeby projednání, zejména v rámci SŽ, Zhotovitel použije pro zpracování této dokumentace přílohu č. 2 Směrnice GŘ č.11/2006 v nezbytném rozsahu.</w:t>
      </w:r>
    </w:p>
    <w:p w:rsidR="00652EFD" w:rsidRDefault="00652EFD" w:rsidP="00652EFD">
      <w:pPr>
        <w:pStyle w:val="Text1-1"/>
        <w:numPr>
          <w:ilvl w:val="0"/>
          <w:numId w:val="0"/>
        </w:numPr>
        <w:ind w:left="737"/>
      </w:pPr>
      <w:r>
        <w:t>Bližší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4A2913" w:rsidRDefault="004A2913"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9" w:name="_Toc51231241"/>
      <w:r>
        <w:t>ZDROJE FINANCOVÁNÍ</w:t>
      </w:r>
      <w:r w:rsidR="00845C50">
        <w:t xml:space="preserve"> a </w:t>
      </w:r>
      <w:r>
        <w:t>PŘEDPOKLÁDANÁ HODNOTA VEŘEJNÉ ZAKÁZKY</w:t>
      </w:r>
      <w:bookmarkEnd w:id="9"/>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 xml:space="preserve">rámci Operačního programu </w:t>
      </w:r>
      <w:r w:rsidR="00632163">
        <w:t>Životní prostředí</w:t>
      </w:r>
      <w:r>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Předpokládaná hodnota veřejné zakázky činí</w:t>
      </w:r>
      <w:r w:rsidR="00632163">
        <w:t xml:space="preserve"> </w:t>
      </w:r>
      <w:r w:rsidR="00632163" w:rsidRPr="00632163">
        <w:rPr>
          <w:b/>
        </w:rPr>
        <w:t>33 587 449,-</w:t>
      </w:r>
      <w:r w:rsidRPr="00632163">
        <w:rPr>
          <w:b/>
        </w:rPr>
        <w:t xml:space="preserve"> Kč</w:t>
      </w:r>
      <w:r>
        <w:t xml:space="preserve"> (bez DPH).</w:t>
      </w:r>
    </w:p>
    <w:p w:rsidR="0035531B" w:rsidRDefault="0035531B" w:rsidP="006F6B09">
      <w:pPr>
        <w:pStyle w:val="Nadpis1-1"/>
      </w:pPr>
      <w:bookmarkStart w:id="10" w:name="_Toc51231242"/>
      <w:r>
        <w:t>OBSAH ZADÁVACÍ DOKUMENTACE</w:t>
      </w:r>
      <w:bookmarkEnd w:id="10"/>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B028AC" w:rsidRPr="00B028AC" w:rsidRDefault="00ED116C" w:rsidP="00B028AC">
      <w:pPr>
        <w:pStyle w:val="Textbezslovn"/>
        <w:tabs>
          <w:tab w:val="left" w:pos="1701"/>
        </w:tabs>
        <w:ind w:left="1701" w:hanging="964"/>
        <w:rPr>
          <w:strike/>
          <w:color w:val="00B0F0"/>
        </w:rPr>
      </w:pPr>
      <w:r w:rsidRPr="00B028AC">
        <w:t>Část 1</w:t>
      </w:r>
      <w:r w:rsidRPr="00B028AC">
        <w:tab/>
      </w:r>
      <w:r w:rsidR="00B028AC" w:rsidRPr="00B028AC">
        <w:t xml:space="preserve">Záměr projektu „Rekonstrukce výpravní budovy v žst. </w:t>
      </w:r>
      <w:r w:rsidR="00B028AC">
        <w:t>Cheb</w:t>
      </w:r>
      <w:r w:rsidR="00B028AC" w:rsidRPr="00B028AC">
        <w:t xml:space="preserve">“, zpracovatel </w:t>
      </w:r>
      <w:r w:rsidR="00B028AC">
        <w:t>SAGASTA, s.r.o.</w:t>
      </w:r>
      <w:r w:rsidR="00B028AC" w:rsidRPr="00B028AC">
        <w:t xml:space="preserve"> </w:t>
      </w:r>
      <w:r w:rsidR="00B028AC" w:rsidRPr="00B028AC">
        <w:tab/>
      </w:r>
    </w:p>
    <w:p w:rsidR="005A3D2F" w:rsidRPr="004A2913" w:rsidRDefault="0035531B" w:rsidP="00913BB6">
      <w:pPr>
        <w:pStyle w:val="Text1-1"/>
      </w:pPr>
      <w:r w:rsidRPr="004A2913">
        <w:t>Zadávací dokumentace je přístupná na profilu zadavatele</w:t>
      </w:r>
      <w:r w:rsidR="005A3D2F" w:rsidRPr="004A2913">
        <w:t xml:space="preserve"> </w:t>
      </w:r>
      <w:r w:rsidR="001C027C" w:rsidRPr="004A2913">
        <w:t>https://zakazky.spravazeleznic.cz/</w:t>
      </w:r>
      <w:r w:rsidRPr="004A2913">
        <w:t>,</w:t>
      </w:r>
      <w:r w:rsidR="00845C50" w:rsidRPr="004A2913">
        <w:t xml:space="preserve"> s </w:t>
      </w:r>
      <w:r w:rsidRPr="004A2913">
        <w:t>výjimkou oznámení</w:t>
      </w:r>
      <w:r w:rsidR="00092CC9" w:rsidRPr="004A2913">
        <w:t xml:space="preserve"> o </w:t>
      </w:r>
      <w:r w:rsidRPr="004A2913">
        <w:t>zahájení zadávacího řízení – veřejné služby, které je dostupné</w:t>
      </w:r>
      <w:r w:rsidR="00845C50" w:rsidRPr="004A2913">
        <w:t xml:space="preserve"> </w:t>
      </w:r>
      <w:r w:rsidRPr="004A2913">
        <w:t>na stránkách Věstníku veřejných zakázek dostupných z:</w:t>
      </w:r>
      <w:r w:rsidR="00845C50" w:rsidRPr="004A2913">
        <w:t xml:space="preserve"> </w:t>
      </w:r>
      <w:hyperlink r:id="rId11" w:history="1">
        <w:r w:rsidR="005A3D2F" w:rsidRPr="004A2913">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B028AC" w:rsidRDefault="00ED116C" w:rsidP="0035531B">
      <w:pPr>
        <w:pStyle w:val="Text1-1"/>
      </w:pPr>
      <w:r w:rsidRPr="00ED116C">
        <w:t xml:space="preserve">Zadavatel sděluje, že následující části zadávací dokumentace vypracovala osoba odlišná od zadavatele, a to: </w:t>
      </w:r>
    </w:p>
    <w:p w:rsidR="00B028AC" w:rsidRPr="00913BB6" w:rsidRDefault="00B028AC" w:rsidP="00C233F3">
      <w:pPr>
        <w:pStyle w:val="Text1-1"/>
        <w:numPr>
          <w:ilvl w:val="0"/>
          <w:numId w:val="0"/>
        </w:numPr>
        <w:ind w:left="1304"/>
      </w:pPr>
      <w:r w:rsidRPr="00913BB6">
        <w:t>Záměr projektu - SAGASTA, s.r.o., Novodvorská 1010/14, 142 00, Praha 4 – Lhotka, IČO: 04598555</w:t>
      </w:r>
    </w:p>
    <w:p w:rsidR="0035531B" w:rsidRDefault="0035531B" w:rsidP="0035531B">
      <w:pPr>
        <w:pStyle w:val="Text1-1"/>
      </w:pPr>
      <w:r>
        <w:lastRenderedPageBreak/>
        <w:t>Pro vyloučení pochybností zadavatel uvádí, že ohledně této veřejné zakázky nevedl předběžné tržní konzultace.</w:t>
      </w:r>
    </w:p>
    <w:p w:rsidR="0035531B" w:rsidRDefault="0035531B" w:rsidP="00CC4380">
      <w:pPr>
        <w:pStyle w:val="Nadpis1-1"/>
      </w:pPr>
      <w:bookmarkStart w:id="11" w:name="_Toc51231243"/>
      <w:r>
        <w:t>VYSVĚTLENÍ, ZMĚNY</w:t>
      </w:r>
      <w:r w:rsidR="00845C50">
        <w:t xml:space="preserve"> a </w:t>
      </w:r>
      <w:r>
        <w:t>DOPLNĚNÍ ZADÁVACÍ DOKUMENTACE</w:t>
      </w:r>
      <w:bookmarkEnd w:id="11"/>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Pr="00913BB6" w:rsidRDefault="0035531B" w:rsidP="0035531B">
      <w:pPr>
        <w:pStyle w:val="Text1-1"/>
      </w:pPr>
      <w:r w:rsidRPr="00913BB6">
        <w:t>Zadavatel může zadávací dokumentaci vysvětlit i bez obdržené žádosti. Vysvětlení, včetně případně souvisejících dokumentů, uveřejní zadavatel na svém profilu nejméně 5 pracovních dnů před uply</w:t>
      </w:r>
      <w:r w:rsidR="009D57C5" w:rsidRPr="00913BB6">
        <w:t xml:space="preserve">nutím lhůty pro podání nabídek. </w:t>
      </w:r>
      <w:r w:rsidRPr="00913BB6">
        <w:t>Pokud se vysvětlení týká částí zadávací dokumentace neuveřejněných na profilu, zadavatel jej odešle nebo předá všem dodavatelům, kteří podali žádost</w:t>
      </w:r>
      <w:r w:rsidR="00092CC9" w:rsidRPr="00913BB6">
        <w:t xml:space="preserve"> o </w:t>
      </w:r>
      <w:r w:rsidRPr="00913BB6">
        <w:t>příslušné části zadávací dokumentace.</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1231244"/>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Pr="009D57C5" w:rsidRDefault="0035531B" w:rsidP="00CC4380">
      <w:pPr>
        <w:pStyle w:val="Textbezslovn"/>
        <w:ind w:left="1077"/>
      </w:pPr>
      <w:r w:rsidRPr="009D57C5">
        <w:t>Dodavatel doloží, že má</w:t>
      </w:r>
      <w:r w:rsidR="00BC6D2B" w:rsidRPr="009D57C5">
        <w:t xml:space="preserve"> k </w:t>
      </w:r>
      <w:r w:rsidRPr="009D57C5">
        <w:t xml:space="preserve">dispozici </w:t>
      </w:r>
      <w:r w:rsidR="00F10664" w:rsidRPr="009D57C5">
        <w:t xml:space="preserve">živnostenské </w:t>
      </w:r>
      <w:r w:rsidRPr="009D57C5">
        <w:t>oprávnění</w:t>
      </w:r>
      <w:r w:rsidR="00BC6D2B" w:rsidRPr="009D57C5">
        <w:t xml:space="preserve"> k </w:t>
      </w:r>
      <w:r w:rsidRPr="009D57C5">
        <w:t xml:space="preserve">podnikání pro následující činnosti: </w:t>
      </w:r>
    </w:p>
    <w:p w:rsidR="001D6E71" w:rsidRDefault="001D6E71" w:rsidP="00BD5A0E">
      <w:pPr>
        <w:pStyle w:val="Odrka1-2-"/>
        <w:spacing w:after="0"/>
      </w:pPr>
      <w:r w:rsidRPr="009D57C5">
        <w:t>projektovou činnost ve výstavbě</w:t>
      </w:r>
      <w:r w:rsidR="009D57C5" w:rsidRPr="009D57C5">
        <w:t>.</w:t>
      </w:r>
    </w:p>
    <w:p w:rsidR="009D57C5" w:rsidRPr="009D57C5" w:rsidRDefault="009D57C5" w:rsidP="009D57C5">
      <w:pPr>
        <w:pStyle w:val="Odrka1-2-"/>
        <w:numPr>
          <w:ilvl w:val="0"/>
          <w:numId w:val="0"/>
        </w:numPr>
        <w:spacing w:after="0"/>
        <w:ind w:left="1531"/>
      </w:pPr>
    </w:p>
    <w:p w:rsidR="0035531B" w:rsidRDefault="0035531B" w:rsidP="00092CC9">
      <w:pPr>
        <w:pStyle w:val="Odrka1-1"/>
      </w:pPr>
      <w:r>
        <w:t>Odborná způsobilost:</w:t>
      </w:r>
    </w:p>
    <w:p w:rsidR="00BD5A0E" w:rsidRPr="009D57C5" w:rsidRDefault="00BD5A0E" w:rsidP="00BD5A0E">
      <w:pPr>
        <w:pStyle w:val="Odrka1-2-"/>
      </w:pPr>
      <w:r w:rsidRPr="009D57C5">
        <w:lastRenderedPageBreak/>
        <w:t xml:space="preserve">Zadavatel požaduje předložení dokladu o autorizaci v rozsahu dle § 5 odst. 3 písm. </w:t>
      </w:r>
      <w:r w:rsidRPr="009D57C5">
        <w:rPr>
          <w:b/>
        </w:rPr>
        <w:t>a), b),</w:t>
      </w:r>
      <w:r w:rsidR="009D57C5" w:rsidRPr="009D57C5">
        <w:rPr>
          <w:b/>
        </w:rPr>
        <w:t xml:space="preserve"> </w:t>
      </w:r>
      <w:r w:rsidRPr="009D57C5">
        <w:rPr>
          <w:b/>
        </w:rPr>
        <w:t>e</w:t>
      </w:r>
      <w:r w:rsidRPr="00913BB6">
        <w:rPr>
          <w:b/>
        </w:rPr>
        <w:t>), f) a j)</w:t>
      </w:r>
      <w:r w:rsidR="009D57C5" w:rsidRPr="00913BB6">
        <w:t xml:space="preserve"> </w:t>
      </w:r>
      <w:r w:rsidRPr="00913BB6">
        <w:t xml:space="preserve">zákona </w:t>
      </w:r>
      <w:r w:rsidRPr="009D57C5">
        <w:t>č. 360/1992 Sb., o výkonu povolání autorizovaných architektů a o výkonu povolání autorizovaných inženýrů a techniků činných ve výstavbě, ve znění pozdějších předpisů.</w:t>
      </w:r>
    </w:p>
    <w:p w:rsidR="009D57C5" w:rsidRDefault="009D57C5" w:rsidP="009D57C5">
      <w:pPr>
        <w:pStyle w:val="Odrka1-2-"/>
      </w:pPr>
      <w:r>
        <w:t xml:space="preserve">Zadavatel požaduje předložení dokladu o autorizaci v rozsahu dle § 4 odst. 2 </w:t>
      </w:r>
      <w:r w:rsidRPr="000A15F9">
        <w:t xml:space="preserve">písm. </w:t>
      </w:r>
      <w:r w:rsidRPr="000A15F9">
        <w:rPr>
          <w:b/>
        </w:rPr>
        <w:t>a)</w:t>
      </w:r>
      <w:r>
        <w:rPr>
          <w:b/>
        </w:rPr>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Zadavatel požaduje předložení seznamu ukončených významných služeb obdobného charakteru poskytnutých do</w:t>
      </w:r>
      <w:r w:rsidR="009D57C5">
        <w:t xml:space="preserve">davatelem v posledních 8 letech </w:t>
      </w:r>
      <w:r>
        <w:t xml:space="preserve">před zahájením zadávacího řízení. </w:t>
      </w:r>
    </w:p>
    <w:p w:rsidR="00913BB6" w:rsidRPr="00090FF0" w:rsidRDefault="00913BB6" w:rsidP="00913BB6">
      <w:pPr>
        <w:pStyle w:val="Textbezslovn"/>
      </w:pPr>
      <w:r w:rsidRPr="00090FF0">
        <w:t xml:space="preserve">Za služby obdobného charakteru se pokládají projektové práce spočívající ve zhotovení </w:t>
      </w:r>
      <w:r w:rsidR="00153C6F">
        <w:t xml:space="preserve">návrhu stavby, </w:t>
      </w:r>
      <w:r w:rsidRPr="008F3F6D">
        <w:t>projektové dokumentace pro stavební povolení a projektové dokumentace pro provádění stavby (DSP+PDPS) nebo projektové dokumentace pro společné povolení a projektové dokumentace pro provádění stavby (DUSP+PDPS) pro pozemní stavbu ve smyslu § 5 odst. 3 písm. a) zák. č. 360/1992 Sb., o výkonu povolání autorizovaných architektů a o výkonu povolání autorizovaných inženýrů a techniků činných ve výstavbě,</w:t>
      </w:r>
      <w:r w:rsidRPr="00015542">
        <w:t xml:space="preserve"> </w:t>
      </w:r>
      <w:r w:rsidRPr="008F3F6D">
        <w:t>ve znění pozdějších předpisů</w:t>
      </w:r>
      <w:r>
        <w:t>,</w:t>
      </w:r>
      <w:r w:rsidRPr="008F3F6D">
        <w:t xml:space="preserve"> a to s výjimkou budov pro bydlení, budov a hal pro výrobu a staveb pro zemědělství, skladování a staveb průmyslových. Za službu obdobného charakteru, resp. projektové práce spočívající ve zhotovení projektové dokumentace ve stupni DSP+PDPS nebo DUSP+PDPS, zadavatel považuje rovněž provedení aktualizace projektové dokumentace ve stupni DSP+PDPS nebo DUSP+PDPS.</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9D57C5">
        <w:t>písm. a)</w:t>
      </w:r>
      <w:r w:rsidR="009D57C5" w:rsidRPr="009D57C5">
        <w:t xml:space="preserve"> a </w:t>
      </w:r>
      <w:r w:rsidRPr="009D57C5">
        <w:t>b)</w:t>
      </w:r>
      <w:r w:rsidR="009D57C5" w:rsidRPr="009D57C5">
        <w:t xml:space="preserve"> </w:t>
      </w:r>
      <w:r w:rsidR="002C5154">
        <w:t xml:space="preserve">a c) </w:t>
      </w:r>
      <w:r w:rsidRPr="009D57C5">
        <w:t>(dále jen</w:t>
      </w:r>
      <w:r>
        <w:t xml:space="preserve">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631306" w:rsidRPr="00090FF0" w:rsidRDefault="00631306" w:rsidP="00631306">
      <w:pPr>
        <w:pStyle w:val="Odstavec1-1a"/>
        <w:numPr>
          <w:ilvl w:val="0"/>
          <w:numId w:val="11"/>
        </w:numPr>
      </w:pPr>
      <w:r w:rsidRPr="00090FF0">
        <w:t xml:space="preserve">zpracování projektové dokumentace ve stupni </w:t>
      </w:r>
      <w:r w:rsidRPr="002902AE">
        <w:rPr>
          <w:b/>
        </w:rPr>
        <w:t>DSP+PDPS</w:t>
      </w:r>
      <w:r w:rsidRPr="00090FF0">
        <w:t xml:space="preserve"> nebo </w:t>
      </w:r>
      <w:r w:rsidRPr="002902AE">
        <w:rPr>
          <w:b/>
        </w:rPr>
        <w:t>DUSP+PDPS</w:t>
      </w:r>
      <w:r w:rsidRPr="00090FF0">
        <w:t xml:space="preserve"> pro rekonstrukci nebo novostavbu na pozemní stavbu ve smyslu ust. § 5 odst. 3 písm. a) zákona č. 360/1992 Sb., o výkonu povolání autorizovaných architektů a o výkonu povolání autorizovaných inženýrů a techniků činných ve výstavbě, a to s výjimkou budov pro bydlení, budov a hal pro výrobu a staveb pro zemědělství, skladování a staveb průmyslových,</w:t>
      </w:r>
    </w:p>
    <w:p w:rsidR="00631306" w:rsidRDefault="00631306" w:rsidP="00631306">
      <w:pPr>
        <w:pStyle w:val="Odstavec1-1a"/>
        <w:numPr>
          <w:ilvl w:val="0"/>
          <w:numId w:val="11"/>
        </w:numPr>
      </w:pPr>
      <w:r w:rsidRPr="00090FF0">
        <w:rPr>
          <w:b/>
        </w:rPr>
        <w:t>návrh stavby</w:t>
      </w:r>
      <w:r w:rsidRPr="00090FF0">
        <w:t xml:space="preserve"> na pozemní stavbu pro rekonstrukci nebo novostavbu ve smyslu ust. § 5 odst. 3 písm. a) zákona č. 360/1992 Sb., o výkonu povolání autorizovaných architektů a o výkonu povolání autorizovaných inženýrů a techniků činných ve výstavbě, a to s výjimkou budov pro bydlení, budov a hal pro výrobu a staveb pro zemědělství, s</w:t>
      </w:r>
      <w:r w:rsidR="00984C92">
        <w:t>kladování a staveb průmyslových</w:t>
      </w:r>
      <w:r w:rsidR="002C5154">
        <w:t>,</w:t>
      </w:r>
    </w:p>
    <w:p w:rsidR="002C5154" w:rsidRPr="004A2913" w:rsidRDefault="002C5154" w:rsidP="002C5154">
      <w:pPr>
        <w:pStyle w:val="Odstavec1-1a"/>
        <w:numPr>
          <w:ilvl w:val="0"/>
          <w:numId w:val="11"/>
        </w:numPr>
      </w:pPr>
      <w:r w:rsidRPr="004A2913">
        <w:lastRenderedPageBreak/>
        <w:t xml:space="preserve">zpracování projektové dokumentace ve stupni </w:t>
      </w:r>
      <w:r w:rsidRPr="004A2913">
        <w:rPr>
          <w:b/>
        </w:rPr>
        <w:t>DSP</w:t>
      </w:r>
      <w:r w:rsidR="00153C6F">
        <w:rPr>
          <w:b/>
        </w:rPr>
        <w:t>+PDPS</w:t>
      </w:r>
      <w:r w:rsidRPr="004A2913">
        <w:t xml:space="preserve"> nebo </w:t>
      </w:r>
      <w:r w:rsidRPr="004A2913">
        <w:rPr>
          <w:b/>
        </w:rPr>
        <w:t>DUSP</w:t>
      </w:r>
      <w:r w:rsidR="00153C6F">
        <w:rPr>
          <w:b/>
        </w:rPr>
        <w:t>+PDPS</w:t>
      </w:r>
      <w:r w:rsidRPr="004A2913">
        <w:rPr>
          <w:b/>
        </w:rPr>
        <w:t xml:space="preserve"> </w:t>
      </w:r>
      <w:r w:rsidRPr="004A2913">
        <w:t>na památkově chráněný objekt.</w:t>
      </w:r>
    </w:p>
    <w:p w:rsidR="002C5154" w:rsidRDefault="002C5154" w:rsidP="002C5154">
      <w:pPr>
        <w:pStyle w:val="Odstavec1-1a"/>
        <w:ind w:left="1417"/>
      </w:pPr>
    </w:p>
    <w:p w:rsidR="00631306" w:rsidRDefault="00631306" w:rsidP="00631306">
      <w:pPr>
        <w:pStyle w:val="Odstavec1-1a"/>
        <w:ind w:left="737"/>
        <w:rPr>
          <w:b/>
        </w:rPr>
      </w:pPr>
      <w:r w:rsidRPr="000A15F9">
        <w:rPr>
          <w:b/>
        </w:rPr>
        <w:t>Činnost uvedená pod písm. a), musí</w:t>
      </w:r>
      <w:r w:rsidRPr="00433681">
        <w:rPr>
          <w:b/>
        </w:rPr>
        <w:t xml:space="preserve"> být doložena alespoň ve </w:t>
      </w:r>
      <w:r>
        <w:rPr>
          <w:b/>
        </w:rPr>
        <w:t>třech</w:t>
      </w:r>
      <w:r w:rsidRPr="00433681">
        <w:rPr>
          <w:b/>
        </w:rPr>
        <w:t xml:space="preserve"> referenčních zakázkách (významných službách).</w:t>
      </w:r>
    </w:p>
    <w:p w:rsidR="00631306" w:rsidRPr="004A2913" w:rsidRDefault="00631306" w:rsidP="00631306">
      <w:pPr>
        <w:pStyle w:val="Odstavec1-1a"/>
        <w:ind w:left="737"/>
        <w:rPr>
          <w:b/>
        </w:rPr>
      </w:pPr>
      <w:r w:rsidRPr="000A15F9">
        <w:rPr>
          <w:b/>
        </w:rPr>
        <w:t>Činnost uvedená pod pís</w:t>
      </w:r>
      <w:r>
        <w:rPr>
          <w:b/>
        </w:rPr>
        <w:t>m. b</w:t>
      </w:r>
      <w:r w:rsidRPr="000A15F9">
        <w:rPr>
          <w:b/>
        </w:rPr>
        <w:t>), musí</w:t>
      </w:r>
      <w:r w:rsidRPr="00433681">
        <w:rPr>
          <w:b/>
        </w:rPr>
        <w:t xml:space="preserve"> být doložena alespoň </w:t>
      </w:r>
      <w:r>
        <w:rPr>
          <w:b/>
        </w:rPr>
        <w:t>v jedné</w:t>
      </w:r>
      <w:r w:rsidRPr="00433681">
        <w:rPr>
          <w:b/>
        </w:rPr>
        <w:t xml:space="preserve"> referenční </w:t>
      </w:r>
      <w:r w:rsidRPr="004A2913">
        <w:rPr>
          <w:b/>
        </w:rPr>
        <w:t>zakázce (významné službě).</w:t>
      </w:r>
    </w:p>
    <w:p w:rsidR="002C5154" w:rsidRPr="002C5154" w:rsidRDefault="002C5154" w:rsidP="002C5154">
      <w:pPr>
        <w:spacing w:after="120"/>
        <w:ind w:left="737"/>
        <w:jc w:val="both"/>
      </w:pPr>
      <w:r w:rsidRPr="002C5154">
        <w:rPr>
          <w:b/>
        </w:rPr>
        <w:t>Činnost uvedená pod písm. c), musí být doložena alespoň v jedné referenční zakázce (významné službě).</w:t>
      </w:r>
    </w:p>
    <w:p w:rsidR="00392730" w:rsidRDefault="00392730" w:rsidP="00631306">
      <w:pPr>
        <w:pStyle w:val="Textbezslovn"/>
      </w:pPr>
      <w:r w:rsidRPr="004A2913">
        <w:t>Parametry, resp. požadavky na obsahovou náplň činností, uvedené výše pod písm. a)</w:t>
      </w:r>
      <w:r w:rsidR="002C5154">
        <w:t>,</w:t>
      </w:r>
      <w:r w:rsidRPr="004A2913">
        <w:t xml:space="preserve"> b)</w:t>
      </w:r>
      <w:r w:rsidR="002C5154">
        <w:t xml:space="preserve"> a c)</w:t>
      </w:r>
      <w:r w:rsidRPr="004A2913">
        <w:t xml:space="preserve"> lze splnit všechny současně v rámci jedné referenční zakázky (významné služby), ale připouští se i splnění požadavků dle písm. a)</w:t>
      </w:r>
      <w:r w:rsidR="002C5154">
        <w:t>,</w:t>
      </w:r>
      <w:r w:rsidRPr="004A2913">
        <w:t xml:space="preserve"> b)</w:t>
      </w:r>
      <w:r w:rsidR="002C5154">
        <w:t>, c)</w:t>
      </w:r>
      <w:r w:rsidRPr="004A2913">
        <w:t xml:space="preserve"> odděleně v několika referenčních zakázkách. Každá z těchto referenčních zakázek však musí vždy samostatně dosahovat alespoň minimální úrovně všech požadavků dle písm. a) nebo b)</w:t>
      </w:r>
      <w:r w:rsidR="00824EB6" w:rsidRPr="004A2913">
        <w:t xml:space="preserve"> </w:t>
      </w:r>
      <w:r w:rsidR="002C5154">
        <w:t xml:space="preserve">nebo c) </w:t>
      </w:r>
      <w:r w:rsidRPr="004A2913">
        <w:t xml:space="preserve">výše, takže požadavky na obsahovou náplň činností uvedených výše pod jednotlivými písm. </w:t>
      </w:r>
      <w:r w:rsidR="00631306" w:rsidRPr="004A2913">
        <w:t>a) nebo b)</w:t>
      </w:r>
      <w:r w:rsidR="002C5154">
        <w:t xml:space="preserve"> nebo c)</w:t>
      </w:r>
      <w:r w:rsidR="00984C92" w:rsidRPr="004A2913">
        <w:t xml:space="preserve"> </w:t>
      </w:r>
      <w:r w:rsidRPr="004A2913">
        <w:t xml:space="preserve">nelze </w:t>
      </w:r>
      <w:r w:rsidRPr="00631306">
        <w:t>za účelem prokázání technické kvalifikace sčítat z více referenčních zakázek (významných služeb).</w:t>
      </w:r>
      <w:r>
        <w:t xml:space="preserve"> </w:t>
      </w:r>
    </w:p>
    <w:p w:rsidR="00F9563F" w:rsidRDefault="00F9563F" w:rsidP="00392730">
      <w:pPr>
        <w:pStyle w:val="Textbezslovn"/>
      </w:pPr>
      <w:r>
        <w:t xml:space="preserve">Návrhem stavby se pro účely doložení referenční zakázky uvedené pod písm. b) rozumí dokument, který </w:t>
      </w:r>
      <w:r w:rsidRPr="00F9563F">
        <w:t>je prvním graficky znázorněným prostorovým vyjádřením záměru stavebníka. Dává mu konkrétní představu o koncepci řešení záměru (např. urbanistické, architektonické, dispoziční, provozní, konstrukční, technické, technologické, interiérové a materiálové). Z návrhu by mělo být jasné, jak je záměr zasazen do území, jaká je jeho hmota, vnitřní uspořádání, fasády a základní materiály. Návrh stavby zároveň ukazuje ekonomické a časové limity budoucí výstavby.</w:t>
      </w:r>
    </w:p>
    <w:p w:rsidR="00392730" w:rsidRDefault="00392730" w:rsidP="00392730">
      <w:pPr>
        <w:pStyle w:val="Textbezslovn"/>
      </w:pPr>
      <w:r>
        <w:t>Celkový součet cen významných služeb za posledních 8 let před zahájením zadávacího řízení, které dodavatel poskytl, musí dosahovat v souhrnu, včetně případných poddodávek, minimálně</w:t>
      </w:r>
      <w:r w:rsidR="00631306">
        <w:t xml:space="preserve"> </w:t>
      </w:r>
      <w:r w:rsidR="00631306" w:rsidRPr="00631306">
        <w:rPr>
          <w:b/>
        </w:rPr>
        <w:t>33 000 000,-</w:t>
      </w:r>
      <w:r w:rsidRPr="00631306">
        <w:rPr>
          <w:b/>
        </w:rPr>
        <w:t xml:space="preserve"> Kč</w:t>
      </w:r>
      <w:r>
        <w:t xml:space="preserve"> bez DPH, přičemž alespoň jedna významná služba musí dosahovat ceny nejméně </w:t>
      </w:r>
      <w:r w:rsidR="00631306" w:rsidRPr="00631306">
        <w:rPr>
          <w:b/>
        </w:rPr>
        <w:t>16 500 000,-</w:t>
      </w:r>
      <w:r>
        <w:t xml:space="preserve"> </w:t>
      </w:r>
      <w:r w:rsidRPr="00392730">
        <w:rPr>
          <w:b/>
        </w:rPr>
        <w:t>Kč</w:t>
      </w:r>
      <w:r>
        <w:t xml:space="preserve"> bez DPH. </w:t>
      </w:r>
    </w:p>
    <w:p w:rsidR="002C5154" w:rsidRPr="002C5154" w:rsidRDefault="002C5154" w:rsidP="002C5154">
      <w:pPr>
        <w:spacing w:after="120"/>
        <w:ind w:left="737"/>
        <w:jc w:val="both"/>
      </w:pPr>
      <w:r w:rsidRPr="002C5154">
        <w:t>Pokud tyto Pokyny zmiňují „památkově chráněný objekt“ rozumí se tím nemovitá kulturní památka či nemovitá národní kulturní památka zapsaná do Ústředního seznamu kulturních památek České republiky podle ust. § 7 odst. 1 zákona č. 20/1987 Sb., o státní památkové péči, ve znění pozdějších předpisů. Dále se tím rozumí nemovitý objekt v jiném členském státě Evropské unie, Evropského hospodářského prostoru nebo Švýcarské konfederaci, který v tomto státě požívá obdobný stupeň památkové ochrany podle tamních právních předpisů.</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913BB6" w:rsidRPr="00A61A13" w:rsidRDefault="00913BB6" w:rsidP="00913BB6">
      <w:pPr>
        <w:pStyle w:val="Textbezslovn"/>
      </w:pPr>
      <w:r w:rsidRPr="00A61A13">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např. projektové práce spočívající ve zpracování </w:t>
      </w:r>
      <w:r w:rsidRPr="00A61A13">
        <w:rPr>
          <w:rFonts w:cs="Arial"/>
          <w:bCs/>
        </w:rPr>
        <w:t xml:space="preserve">dokumentace </w:t>
      </w:r>
      <w:r w:rsidRPr="00A61A13">
        <w:t xml:space="preserve">ve stupni DSP+PDPS nebo DUSP+PDPS pro pozemní stavby) součástí rozsáhlejšího plnění pro objednatele významné služby (např. kromě zpracování projektové dokumentace měl dodavatel vykonávat i autorský dozor při realizaci stavby apod.) postačí, pokud je v uvedené době dokončeno plnění v </w:t>
      </w:r>
      <w:r w:rsidRPr="00A61A13">
        <w:lastRenderedPageBreak/>
        <w:t xml:space="preserve">rozsahu referované činnosti (tj. např. projektové práce spočívající ve zpracování </w:t>
      </w:r>
      <w:r w:rsidRPr="00A61A13">
        <w:rPr>
          <w:rFonts w:cs="Arial"/>
          <w:bCs/>
        </w:rPr>
        <w:t xml:space="preserve">dokumentace </w:t>
      </w:r>
      <w:r w:rsidRPr="00A61A13">
        <w:t>ve stupni DSP+PDPS nebo DUSP+PDPS pro pozemní stavby)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913BB6" w:rsidRPr="00A61A13" w:rsidRDefault="00913BB6" w:rsidP="00913BB6">
      <w:pPr>
        <w:pStyle w:val="Textbezslovn"/>
      </w:pPr>
      <w:r w:rsidRPr="00A61A13">
        <w:t xml:space="preserve">Pro odstranění pochybností zadavatel upřesňuje, že pro potřeby doložení referenčních zakázek (významných služeb) se zakázka na projektové práce spočívající ve zpracování </w:t>
      </w:r>
      <w:r w:rsidRPr="00A61A13">
        <w:rPr>
          <w:rFonts w:cs="Arial"/>
          <w:bCs/>
        </w:rPr>
        <w:t xml:space="preserve">dokumentace </w:t>
      </w:r>
      <w:r w:rsidRPr="00A61A13">
        <w:t xml:space="preserve">ve stupni DSP+PDPS nebo DUSP+PDPS považuje za dokončenou předáním kompletní nebo DSP+PDPS nebo DUSP+PDPS,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8A6963">
        <w:t xml:space="preserve"> </w:t>
      </w:r>
      <w:r>
        <w:t xml:space="preserve">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w:t>
      </w:r>
      <w:r>
        <w:lastRenderedPageBreak/>
        <w:t>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631306" w:rsidRDefault="009E1AEE" w:rsidP="009915D0">
      <w:pPr>
        <w:pStyle w:val="Odstavec1-1a"/>
        <w:numPr>
          <w:ilvl w:val="0"/>
          <w:numId w:val="50"/>
        </w:numPr>
        <w:rPr>
          <w:b/>
        </w:rPr>
      </w:pPr>
      <w:r w:rsidRPr="00631306">
        <w:rPr>
          <w:b/>
        </w:rPr>
        <w:t xml:space="preserve">vedoucí týmu </w:t>
      </w:r>
    </w:p>
    <w:p w:rsidR="009E3C1B" w:rsidRPr="00631306" w:rsidRDefault="009E1AEE" w:rsidP="009E1AEE">
      <w:pPr>
        <w:pStyle w:val="Odrka1-2-"/>
      </w:pPr>
      <w:r w:rsidRPr="00631306">
        <w:t xml:space="preserve">vysokoškolské vzdělání; </w:t>
      </w:r>
    </w:p>
    <w:p w:rsidR="009E1AEE" w:rsidRPr="00631306" w:rsidRDefault="009E1AEE" w:rsidP="009E1AEE">
      <w:pPr>
        <w:pStyle w:val="Odrka1-2-"/>
      </w:pPr>
      <w:r w:rsidRPr="00631306">
        <w:t>nejméně 5 let praxe v projektování obdobných zakázek</w:t>
      </w:r>
      <w:r w:rsidR="00631306" w:rsidRPr="00631306">
        <w:t>;</w:t>
      </w:r>
      <w:r w:rsidRPr="00631306">
        <w:t xml:space="preserve"> </w:t>
      </w:r>
    </w:p>
    <w:p w:rsidR="009E1AEE" w:rsidRPr="00631306" w:rsidRDefault="009E1AEE" w:rsidP="009E1AEE">
      <w:pPr>
        <w:pStyle w:val="Odrka1-2-"/>
      </w:pPr>
      <w:r w:rsidRPr="00631306">
        <w:t xml:space="preserve">autorizace v rozsahu dle § 5 odst. 3 písm. </w:t>
      </w:r>
      <w:r w:rsidR="00631306" w:rsidRPr="00631306">
        <w:t>a</w:t>
      </w:r>
      <w:r w:rsidRPr="00631306">
        <w:t xml:space="preserve">) zák. č. 360/1992 Sb., o výkonu povolání autorizovaných architektů a o výkonu povolání autorizovaných inženýrů a techniků činných ve výstavbě, ve znění pozdějších předpisů (dále jen „autorizační zákon“), tedy pro </w:t>
      </w:r>
      <w:r w:rsidR="00631306" w:rsidRPr="00631306">
        <w:t>pozemní stavby</w:t>
      </w:r>
      <w:r w:rsidRPr="00631306">
        <w:t xml:space="preserve">; </w:t>
      </w:r>
    </w:p>
    <w:p w:rsidR="00913BB6" w:rsidRPr="008B2180" w:rsidRDefault="00913BB6" w:rsidP="00913BB6">
      <w:pPr>
        <w:pStyle w:val="Odrka1-2-"/>
      </w:pPr>
      <w:r w:rsidRPr="000A15F9">
        <w:t xml:space="preserve">prokázat zkušenosti s plněním alespoň dvou zakázek na projektové práce </w:t>
      </w:r>
      <w:r>
        <w:t xml:space="preserve">spočívající ve zpracování dokumentace </w:t>
      </w:r>
      <w:r w:rsidRPr="000A15F9">
        <w:t>pro stavby pozemních staveb ve stupni DSP+PDPS nebo DUSP</w:t>
      </w:r>
      <w:r>
        <w:t>+PDPS</w:t>
      </w:r>
      <w:r w:rsidRPr="000A15F9">
        <w:t xml:space="preserve">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w:t>
      </w:r>
      <w:r w:rsidRPr="008B2180">
        <w:t xml:space="preserve">dokončeno plnění v rozsahu referované činnosti;  </w:t>
      </w:r>
    </w:p>
    <w:p w:rsidR="009E1AEE" w:rsidRPr="00631306" w:rsidRDefault="009E1AEE" w:rsidP="0077382B">
      <w:pPr>
        <w:pStyle w:val="Odstavec1-1a"/>
        <w:numPr>
          <w:ilvl w:val="0"/>
          <w:numId w:val="16"/>
        </w:numPr>
        <w:rPr>
          <w:b/>
        </w:rPr>
      </w:pPr>
      <w:r w:rsidRPr="00631306">
        <w:rPr>
          <w:b/>
        </w:rPr>
        <w:t>specialista na pozemní stavby</w:t>
      </w:r>
    </w:p>
    <w:p w:rsidR="00355D2A" w:rsidRPr="00631306" w:rsidRDefault="009E1AEE" w:rsidP="00355D2A">
      <w:pPr>
        <w:pStyle w:val="Odrka1-2-"/>
      </w:pPr>
      <w:r w:rsidRPr="00631306">
        <w:t xml:space="preserve">vysokoškolské vzdělání; </w:t>
      </w:r>
    </w:p>
    <w:p w:rsidR="00631306" w:rsidRPr="00631306" w:rsidRDefault="009E1AEE" w:rsidP="00631306">
      <w:pPr>
        <w:pStyle w:val="Odrka1-2-"/>
      </w:pPr>
      <w:r w:rsidRPr="00631306">
        <w:t xml:space="preserve">nejméně 5 let praxe </w:t>
      </w:r>
      <w:r w:rsidR="00631306" w:rsidRPr="00631306">
        <w:t xml:space="preserve">ve svém oboru (pozemní stavby) v projektování obdobných zakázek; </w:t>
      </w:r>
    </w:p>
    <w:p w:rsidR="009E1AEE" w:rsidRDefault="009E1AEE" w:rsidP="00355D2A">
      <w:pPr>
        <w:pStyle w:val="Odrka1-2-"/>
      </w:pPr>
      <w:r w:rsidRPr="00631306">
        <w:t>autorizace v rozsahu dle § 5 odst. 3 písm. a) autorizačního zákona, tedy v oboru pozemní stavby;</w:t>
      </w:r>
    </w:p>
    <w:p w:rsidR="009E1AEE" w:rsidRPr="00631306" w:rsidRDefault="00631306" w:rsidP="0077382B">
      <w:pPr>
        <w:pStyle w:val="Odstavec1-1a"/>
        <w:numPr>
          <w:ilvl w:val="0"/>
          <w:numId w:val="16"/>
        </w:numPr>
        <w:rPr>
          <w:b/>
        </w:rPr>
      </w:pPr>
      <w:r w:rsidRPr="00631306">
        <w:rPr>
          <w:b/>
        </w:rPr>
        <w:t>architekt</w:t>
      </w:r>
    </w:p>
    <w:p w:rsidR="00355D2A" w:rsidRPr="00631306" w:rsidRDefault="009E1AEE" w:rsidP="00355D2A">
      <w:pPr>
        <w:pStyle w:val="Odrka1-2-"/>
      </w:pPr>
      <w:r w:rsidRPr="00631306">
        <w:t xml:space="preserve">vysokoškolské vzdělání; </w:t>
      </w:r>
    </w:p>
    <w:p w:rsidR="00355D2A" w:rsidRPr="00631306" w:rsidRDefault="009E1AEE" w:rsidP="00355D2A">
      <w:pPr>
        <w:pStyle w:val="Odrka1-2-"/>
      </w:pPr>
      <w:r w:rsidRPr="00631306">
        <w:t>nejméně 5 let praxe v</w:t>
      </w:r>
      <w:r w:rsidR="00631306" w:rsidRPr="00631306">
        <w:t> projektování pozemních staveb</w:t>
      </w:r>
      <w:r w:rsidRPr="00631306">
        <w:t>;</w:t>
      </w:r>
    </w:p>
    <w:p w:rsidR="00631306" w:rsidRPr="00631306" w:rsidRDefault="009E1AEE" w:rsidP="00631306">
      <w:pPr>
        <w:pStyle w:val="Odrka1-2-"/>
      </w:pPr>
      <w:r w:rsidRPr="00631306">
        <w:t xml:space="preserve">autorizace v rozsahu dle </w:t>
      </w:r>
      <w:r w:rsidR="00631306" w:rsidRPr="00631306">
        <w:t>§ 4 odst. 2 písm. a) autorizačního zákona, tedy v oboru architektura;</w:t>
      </w:r>
    </w:p>
    <w:p w:rsidR="009E1AEE" w:rsidRPr="008B7FF0" w:rsidRDefault="009E1AEE" w:rsidP="0077382B">
      <w:pPr>
        <w:pStyle w:val="Odstavec1-1a"/>
        <w:numPr>
          <w:ilvl w:val="0"/>
          <w:numId w:val="16"/>
        </w:numPr>
        <w:rPr>
          <w:b/>
        </w:rPr>
      </w:pPr>
      <w:r w:rsidRPr="008B7FF0">
        <w:rPr>
          <w:b/>
        </w:rPr>
        <w:t xml:space="preserve">specialista na sdělovací </w:t>
      </w:r>
      <w:r w:rsidR="008B7FF0" w:rsidRPr="008B7FF0">
        <w:rPr>
          <w:b/>
        </w:rPr>
        <w:t>a zabezpečovací zařízení</w:t>
      </w:r>
    </w:p>
    <w:p w:rsidR="00355D2A" w:rsidRPr="008B7FF0" w:rsidRDefault="009E1AEE" w:rsidP="00355D2A">
      <w:pPr>
        <w:pStyle w:val="Odrka1-2-"/>
      </w:pPr>
      <w:r w:rsidRPr="008B7FF0">
        <w:t xml:space="preserve">vysokoškolské vzdělání; </w:t>
      </w:r>
    </w:p>
    <w:p w:rsidR="008B7FF0" w:rsidRPr="008B7FF0" w:rsidRDefault="009E1AEE" w:rsidP="008B7FF0">
      <w:pPr>
        <w:pStyle w:val="Odrka1-2-"/>
      </w:pPr>
      <w:r w:rsidRPr="008B7FF0">
        <w:t>nejméně 5 let praxe v</w:t>
      </w:r>
      <w:r w:rsidR="008B7FF0" w:rsidRPr="008B7FF0">
        <w:t xml:space="preserve"> projektování v oboru své specializace;</w:t>
      </w:r>
    </w:p>
    <w:p w:rsidR="009E1AEE" w:rsidRPr="008B7FF0" w:rsidRDefault="009E1AEE" w:rsidP="00355D2A">
      <w:pPr>
        <w:pStyle w:val="Odrka1-2-"/>
      </w:pPr>
      <w:r w:rsidRPr="008B7FF0">
        <w:t>autorizace v rozsahu dle § 5 odst. 3 písm. e) autorizačního zákona, tedy v oboru tech</w:t>
      </w:r>
      <w:r w:rsidR="008B7FF0" w:rsidRPr="008B7FF0">
        <w:t>nolo</w:t>
      </w:r>
      <w:r w:rsidR="00913BB6">
        <w:t>g</w:t>
      </w:r>
      <w:r w:rsidRPr="008B7FF0">
        <w:t xml:space="preserve">ická zařízení staveb; </w:t>
      </w:r>
    </w:p>
    <w:p w:rsidR="009E1AEE" w:rsidRPr="008B7FF0" w:rsidRDefault="009E1AEE" w:rsidP="0077382B">
      <w:pPr>
        <w:pStyle w:val="Odstavec1-1a"/>
        <w:numPr>
          <w:ilvl w:val="0"/>
          <w:numId w:val="16"/>
        </w:numPr>
        <w:rPr>
          <w:b/>
        </w:rPr>
      </w:pPr>
      <w:r w:rsidRPr="008B7FF0">
        <w:rPr>
          <w:b/>
        </w:rPr>
        <w:t xml:space="preserve">specialista na </w:t>
      </w:r>
      <w:r w:rsidR="008B7FF0" w:rsidRPr="008B7FF0">
        <w:rPr>
          <w:b/>
        </w:rPr>
        <w:t>technická zařízení budov</w:t>
      </w:r>
    </w:p>
    <w:p w:rsidR="00355D2A" w:rsidRPr="008B7FF0" w:rsidRDefault="009E1AEE" w:rsidP="00355D2A">
      <w:pPr>
        <w:pStyle w:val="Odrka1-2-"/>
      </w:pPr>
      <w:r w:rsidRPr="008B7FF0">
        <w:t xml:space="preserve">vysokoškolské vzdělání; </w:t>
      </w:r>
    </w:p>
    <w:p w:rsidR="00355D2A" w:rsidRPr="008B7FF0" w:rsidRDefault="009E1AEE" w:rsidP="00355D2A">
      <w:pPr>
        <w:pStyle w:val="Odrka1-2-"/>
      </w:pPr>
      <w:r w:rsidRPr="008B7FF0">
        <w:t>nejméně 5 let praxe ve svém oboru</w:t>
      </w:r>
      <w:r w:rsidR="00503605" w:rsidRPr="008B7FF0">
        <w:t xml:space="preserve"> </w:t>
      </w:r>
      <w:r w:rsidRPr="008B7FF0">
        <w:t xml:space="preserve">v projektování obdobných zakázek; </w:t>
      </w:r>
    </w:p>
    <w:p w:rsidR="008B7FF0" w:rsidRPr="008B7FF0" w:rsidRDefault="009E1AEE" w:rsidP="008B7FF0">
      <w:pPr>
        <w:pStyle w:val="Odrka1-2-"/>
      </w:pPr>
      <w:r w:rsidRPr="008B7FF0">
        <w:t xml:space="preserve">autorizace v rozsahu dle § 5 odst. 3 písm. </w:t>
      </w:r>
      <w:r w:rsidR="008B7FF0" w:rsidRPr="008B7FF0">
        <w:t>f</w:t>
      </w:r>
      <w:r w:rsidRPr="008B7FF0">
        <w:t xml:space="preserve">) autorizačního zákona, tedy v oboru </w:t>
      </w:r>
      <w:r w:rsidR="008B7FF0" w:rsidRPr="008B7FF0">
        <w:t xml:space="preserve">technika prostředí staveb, specializace technická zařízení staveb; </w:t>
      </w:r>
    </w:p>
    <w:p w:rsidR="009E1AEE" w:rsidRPr="008B7FF0" w:rsidRDefault="009E1AEE" w:rsidP="0077382B">
      <w:pPr>
        <w:pStyle w:val="Odstavec1-1a"/>
        <w:numPr>
          <w:ilvl w:val="0"/>
          <w:numId w:val="16"/>
        </w:numPr>
        <w:rPr>
          <w:b/>
        </w:rPr>
      </w:pPr>
      <w:r w:rsidRPr="008B7FF0">
        <w:rPr>
          <w:b/>
        </w:rPr>
        <w:t xml:space="preserve">specialista na </w:t>
      </w:r>
      <w:r w:rsidR="008B7FF0" w:rsidRPr="008B7FF0">
        <w:rPr>
          <w:b/>
        </w:rPr>
        <w:t>elektrotechnická zařízení</w:t>
      </w:r>
    </w:p>
    <w:p w:rsidR="00355D2A" w:rsidRPr="008B7FF0" w:rsidRDefault="009E1AEE" w:rsidP="00355D2A">
      <w:pPr>
        <w:pStyle w:val="Odrka1-2-"/>
      </w:pPr>
      <w:r w:rsidRPr="008B7FF0">
        <w:t xml:space="preserve">vysokoškolské vzdělání;  </w:t>
      </w:r>
    </w:p>
    <w:p w:rsidR="008B7FF0" w:rsidRPr="008B7FF0" w:rsidRDefault="009E1AEE" w:rsidP="008B7FF0">
      <w:pPr>
        <w:pStyle w:val="Odrka1-2-"/>
      </w:pPr>
      <w:r w:rsidRPr="008B7FF0">
        <w:t xml:space="preserve">nejméně 5 let praxe v projektování </w:t>
      </w:r>
      <w:r w:rsidR="008B7FF0" w:rsidRPr="008B7FF0">
        <w:t xml:space="preserve">v oboru své specializace (elektrotechnická zařízení); </w:t>
      </w:r>
    </w:p>
    <w:p w:rsidR="008B7FF0" w:rsidRPr="008B7FF0" w:rsidRDefault="009E1AEE" w:rsidP="008B7FF0">
      <w:pPr>
        <w:pStyle w:val="Odrka1-2-"/>
      </w:pPr>
      <w:r w:rsidRPr="008B7FF0">
        <w:lastRenderedPageBreak/>
        <w:t xml:space="preserve">autorizace v rozsahu dle § 5 odst. 3 písm. </w:t>
      </w:r>
      <w:r w:rsidR="008B7FF0" w:rsidRPr="008B7FF0">
        <w:t>f</w:t>
      </w:r>
      <w:r w:rsidRPr="008B7FF0">
        <w:t xml:space="preserve">) autorizačního zákona, tedy v oboru </w:t>
      </w:r>
      <w:r w:rsidR="008B7FF0" w:rsidRPr="008B7FF0">
        <w:t>technika prostředí staveb, specializace elektrotechnická zařízení staveb;</w:t>
      </w:r>
    </w:p>
    <w:p w:rsidR="009E1AEE" w:rsidRPr="008B7FF0" w:rsidRDefault="009E1AEE" w:rsidP="0077382B">
      <w:pPr>
        <w:pStyle w:val="Odstavec1-1a"/>
        <w:numPr>
          <w:ilvl w:val="0"/>
          <w:numId w:val="16"/>
        </w:numPr>
        <w:rPr>
          <w:b/>
        </w:rPr>
      </w:pPr>
      <w:r w:rsidRPr="008B7FF0">
        <w:rPr>
          <w:b/>
        </w:rPr>
        <w:t xml:space="preserve">specialista na požární bezpečnost </w:t>
      </w:r>
    </w:p>
    <w:p w:rsidR="00355D2A" w:rsidRPr="008B7FF0" w:rsidRDefault="009E1AEE" w:rsidP="00355D2A">
      <w:pPr>
        <w:pStyle w:val="Odrka1-2-"/>
      </w:pPr>
      <w:r w:rsidRPr="008B7FF0">
        <w:t xml:space="preserve">minimálně středoškolské vzdělání; </w:t>
      </w:r>
    </w:p>
    <w:p w:rsidR="00355D2A" w:rsidRPr="008B7FF0" w:rsidRDefault="009E1AEE" w:rsidP="00355D2A">
      <w:pPr>
        <w:pStyle w:val="Odrka1-2-"/>
      </w:pPr>
      <w:r w:rsidRPr="008B7FF0">
        <w:t>nejméně 3 roky praxe v projektování v oboru své specializace</w:t>
      </w:r>
      <w:r w:rsidR="00503605" w:rsidRPr="008B7FF0">
        <w:t xml:space="preserve"> (požární bezpečnost)</w:t>
      </w:r>
      <w:r w:rsidRPr="008B7FF0">
        <w:t xml:space="preserve">; </w:t>
      </w:r>
    </w:p>
    <w:p w:rsidR="009E1AEE" w:rsidRDefault="009E1AEE" w:rsidP="00355D2A">
      <w:pPr>
        <w:pStyle w:val="Odrka1-2-"/>
      </w:pPr>
      <w:r w:rsidRPr="008B7FF0">
        <w:t>autorizace v rozsahu dle § 5 odst. 3 písm. j) autorizačního zákona, tedy v oboru požární bezpečnost staveb;</w:t>
      </w:r>
    </w:p>
    <w:p w:rsidR="009E1AEE" w:rsidRPr="008B7FF0" w:rsidRDefault="009E1AEE" w:rsidP="0077382B">
      <w:pPr>
        <w:pStyle w:val="Odstavec1-1a"/>
        <w:numPr>
          <w:ilvl w:val="0"/>
          <w:numId w:val="16"/>
        </w:numPr>
        <w:rPr>
          <w:b/>
        </w:rPr>
      </w:pPr>
      <w:r w:rsidRPr="008B7FF0">
        <w:rPr>
          <w:b/>
        </w:rPr>
        <w:t>specialista na inženýrskou činnost</w:t>
      </w:r>
    </w:p>
    <w:p w:rsidR="00355D2A" w:rsidRPr="008B7FF0" w:rsidRDefault="009E1AEE" w:rsidP="00355D2A">
      <w:pPr>
        <w:pStyle w:val="Odrka1-2-"/>
      </w:pPr>
      <w:r w:rsidRPr="008B7FF0">
        <w:t xml:space="preserve">minimálně středoškolské vzdělání; </w:t>
      </w:r>
    </w:p>
    <w:p w:rsidR="009E1AEE" w:rsidRPr="008B7FF0" w:rsidRDefault="009E1AEE" w:rsidP="00355D2A">
      <w:pPr>
        <w:pStyle w:val="Odrka1-2-"/>
      </w:pPr>
      <w:r w:rsidRPr="008B7FF0">
        <w:t>nejméně 5 let praxe při provádění služeb spočívajících mimo jiné ve výkonu inženýrské činnosti pro vydání stavebního povolení nebo společného povolení</w:t>
      </w:r>
      <w:r w:rsidR="0079069D" w:rsidRPr="008B7FF0">
        <w:t>,</w:t>
      </w:r>
      <w:r w:rsidRPr="008B7FF0">
        <w:t xml:space="preserve"> včetn</w:t>
      </w:r>
      <w:r w:rsidR="008A6963">
        <w:t>ě majetkoprávní přípravy staveb.</w:t>
      </w:r>
    </w:p>
    <w:p w:rsidR="00913BB6" w:rsidRPr="00913BB6" w:rsidRDefault="00913BB6" w:rsidP="008B7FF0">
      <w:pPr>
        <w:pStyle w:val="Textbezslovn"/>
        <w:spacing w:before="240"/>
      </w:pPr>
      <w:r w:rsidRPr="00913BB6">
        <w:rPr>
          <w:b/>
        </w:rPr>
        <w:t xml:space="preserve">Obdobnými zakázkami </w:t>
      </w:r>
      <w:r w:rsidRPr="00913BB6">
        <w:t>se u příslušných členů odborného personálu, u kterých je požadována praxe v projektování obdobných zakázek, rozumí projektové práce spočívající ve zpracování dokumentace ve stupni DSP+PDPS nebo DUSP+PDPS, příp. jejich aktualizace, pro pozemní stavby dle § 5 odst. 3 písm. a) zák. č. 360/1992 Sb., o výkonu povolání autorizovaných architektů a o výkonu povolání autorizovaných inženýrů a techniků činných ve výstavbě, ve znění pozdějších předpisů, a to s výjimkou budov pro bydlení, budov a hal pro výrobu a staveb pro zemědělství, skladování a staveb průmyslových.</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zejména, zda se na plnění konkrétních zakázek skutečně </w:t>
      </w:r>
      <w:r w:rsidRPr="008B7FF0">
        <w:t>podílel</w:t>
      </w:r>
      <w:r w:rsidR="008B7FF0" w:rsidRPr="008B7FF0">
        <w:t>.</w:t>
      </w:r>
      <w:r w:rsidRPr="008B7FF0">
        <w:t xml:space="preserve"> Za tímto</w:t>
      </w:r>
      <w:r>
        <w:t xml:space="preserve"> účelem požaduje zadavatel v profesním životopisu těchto členů odborného personálu uvést informace a spojení na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2C5154" w:rsidRDefault="002C5154" w:rsidP="009E1AEE">
      <w:pPr>
        <w:pStyle w:val="Textbezslovn"/>
      </w:pP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lastRenderedPageBreak/>
        <w:t xml:space="preserve">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w:t>
      </w:r>
      <w:r w:rsidR="00797954">
        <w:t xml:space="preserve">§ 4 odst. 2 písm. a) a </w:t>
      </w:r>
      <w:r>
        <w:t xml:space="preserve">§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w:t>
      </w:r>
      <w:r>
        <w:lastRenderedPageBreak/>
        <w:t xml:space="preserve">společenství (Směrnice Evropského parlamentu a Rady 2005/36/ES ze dne 7. září 2005 o uznávání odborných kvalifikací) uznávají diplomy, osvědčení a jiné doklady o dosažené kvalifikaci, jakož i odborná praxe. Uznávacím orgánem </w:t>
      </w:r>
      <w:r w:rsidR="00797954">
        <w:t>jsou Česká komora architektů a</w:t>
      </w:r>
      <w:r>
        <w:t xml:space="preserve"> Česká komora autorizovaných inženýrů a techniků činných ve výstavbě, </w:t>
      </w:r>
      <w:r w:rsidR="00797954">
        <w:t>které posuzují</w:t>
      </w:r>
      <w:r>
        <w:t xml:space="preserv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51231245"/>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9915D0">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lastRenderedPageBreak/>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w:t>
      </w:r>
      <w:r w:rsidR="008B7FF0">
        <w:t xml:space="preserve">DUSP a </w:t>
      </w:r>
      <w:r w:rsidR="00774789">
        <w:t xml:space="preserve">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w:t>
      </w:r>
      <w:r w:rsidR="008B7FF0">
        <w:t xml:space="preserve">DUSP a </w:t>
      </w:r>
      <w:r>
        <w:t xml:space="preserve"> PDPS podle členění na základní a dodatečné služby, cenu za výkon autorského dozoru, dále Cenu Díla dle členění na Cenu za zpracování </w:t>
      </w:r>
      <w:r w:rsidR="00831BA1">
        <w:t>DUSP</w:t>
      </w:r>
      <w:r>
        <w:t xml:space="preserve">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51231246"/>
      <w:r>
        <w:t>JAZYK NABÍDEK</w:t>
      </w:r>
      <w:r w:rsidR="008F0019" w:rsidRPr="008F0019">
        <w:t xml:space="preserve"> </w:t>
      </w:r>
      <w:r w:rsidR="008F001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51231247"/>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lastRenderedPageBreak/>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w:t>
      </w:r>
      <w:r>
        <w:lastRenderedPageBreak/>
        <w:t>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51231248"/>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7834EC">
        <w:t>DUSP</w:t>
      </w:r>
      <w:r>
        <w:t xml:space="preserve">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51231249"/>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51231250"/>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51231251"/>
      <w:r>
        <w:t>POSOUZENÍ SPLNĚNÍ PODMÍNEK ÚČASTI</w:t>
      </w:r>
      <w:bookmarkEnd w:id="19"/>
    </w:p>
    <w:p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w:t>
      </w:r>
      <w:r>
        <w:lastRenderedPageBreak/>
        <w:t>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51231252"/>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7834EC">
        <w:t>DUSP</w:t>
      </w:r>
      <w:r>
        <w:t xml:space="preserve">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lastRenderedPageBreak/>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631EAA">
        <w:tc>
          <w:tcPr>
            <w:cnfStyle w:val="001000000000" w:firstRow="0" w:lastRow="0" w:firstColumn="1" w:lastColumn="0" w:oddVBand="0" w:evenVBand="0" w:oddHBand="0" w:evenHBand="0" w:firstRowFirstColumn="0" w:firstRowLastColumn="0" w:lastRowFirstColumn="0" w:lastRowLastColumn="0"/>
            <w:tcW w:w="3969" w:type="dxa"/>
          </w:tcPr>
          <w:p w:rsidR="003A2C23" w:rsidRPr="007834EC" w:rsidRDefault="007834EC" w:rsidP="00631EAA">
            <w:pPr>
              <w:rPr>
                <w:b/>
                <w:sz w:val="16"/>
                <w:szCs w:val="16"/>
              </w:rPr>
            </w:pPr>
            <w:r w:rsidRPr="007834EC">
              <w:rPr>
                <w:b/>
                <w:sz w:val="16"/>
                <w:szCs w:val="16"/>
              </w:rPr>
              <w:t>Nestanovuje se</w:t>
            </w:r>
          </w:p>
        </w:tc>
        <w:tc>
          <w:tcPr>
            <w:tcW w:w="4111" w:type="dxa"/>
            <w:tcBorders>
              <w:bottom w:val="single" w:sz="2" w:space="0" w:color="auto"/>
            </w:tcBorders>
          </w:tcPr>
          <w:p w:rsidR="003A2C23" w:rsidRPr="007834EC" w:rsidRDefault="007834EC" w:rsidP="00631EAA">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834EC">
              <w:rPr>
                <w:b/>
                <w:sz w:val="16"/>
                <w:szCs w:val="16"/>
              </w:rPr>
              <w:t>--------------------------</w:t>
            </w:r>
          </w:p>
        </w:tc>
      </w:tr>
      <w:tr w:rsidR="00941491" w:rsidRPr="00941491" w:rsidTr="0094149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shd w:val="clear" w:color="auto" w:fill="auto"/>
          </w:tcPr>
          <w:p w:rsidR="00941491" w:rsidRPr="00941491" w:rsidRDefault="00941491" w:rsidP="00631EAA">
            <w:pPr>
              <w:rPr>
                <w:b w:val="0"/>
                <w:sz w:val="16"/>
                <w:szCs w:val="16"/>
                <w:highlight w:val="green"/>
              </w:rPr>
            </w:pPr>
          </w:p>
        </w:tc>
        <w:tc>
          <w:tcPr>
            <w:tcW w:w="4111" w:type="dxa"/>
            <w:shd w:val="clear" w:color="auto" w:fill="auto"/>
          </w:tcPr>
          <w:p w:rsidR="00941491" w:rsidRPr="00941491"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green"/>
              </w:rPr>
            </w:pP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7834EC"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834EC" w:rsidRPr="00B77110" w:rsidRDefault="007834EC" w:rsidP="007834EC">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7834EC" w:rsidRPr="007834EC" w:rsidRDefault="007834EC" w:rsidP="007834EC">
            <w:pPr>
              <w:jc w:val="both"/>
              <w:rPr>
                <w:rFonts w:cs="Arial"/>
                <w:bCs/>
                <w:color w:val="00B0F0"/>
              </w:rPr>
            </w:pPr>
            <w:r w:rsidRPr="00F529D9">
              <w:rPr>
                <w:rFonts w:cs="Arial"/>
                <w:bCs/>
              </w:rPr>
              <w:t xml:space="preserve">délka praxe v projektování obdobných zakázek, tj. </w:t>
            </w:r>
            <w:r w:rsidRPr="00F529D9">
              <w:rPr>
                <w:rFonts w:cs="Calibri"/>
              </w:rPr>
              <w:t xml:space="preserve">projektových </w:t>
            </w:r>
            <w:r w:rsidRPr="00F529D9">
              <w:rPr>
                <w:rFonts w:cs="Arial"/>
                <w:bCs/>
              </w:rPr>
              <w:t xml:space="preserve">prací pro pozemní stavby ve stupni DSP+PDPS nebo </w:t>
            </w:r>
            <w:r w:rsidRPr="00F529D9">
              <w:rPr>
                <w:rFonts w:cs="Calibri"/>
              </w:rPr>
              <w:t>DUSP+PDPS</w:t>
            </w:r>
            <w:r w:rsidRPr="00F529D9">
              <w:rPr>
                <w:rFonts w:cs="Arial"/>
                <w:bCs/>
              </w:rPr>
              <w:t xml:space="preserve">, nad rámec </w:t>
            </w:r>
            <w:r w:rsidRPr="00F529D9">
              <w:rPr>
                <w:rFonts w:cs="Arial"/>
                <w:bCs/>
              </w:rPr>
              <w:lastRenderedPageBreak/>
              <w:t>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34EC" w:rsidRPr="00B77110" w:rsidRDefault="007834EC" w:rsidP="007834EC">
            <w:pPr>
              <w:rPr>
                <w:rFonts w:cs="Arial"/>
                <w:bCs/>
              </w:rPr>
            </w:pPr>
            <w:r w:rsidRPr="00B77110">
              <w:rPr>
                <w:rFonts w:cs="Arial"/>
                <w:bCs/>
              </w:rPr>
              <w:lastRenderedPageBreak/>
              <w:t xml:space="preserve">2 body za každý 1 rok praxe navíc nad rámec kvalifikačního </w:t>
            </w:r>
            <w:r w:rsidRPr="00B77110">
              <w:rPr>
                <w:rFonts w:cs="Arial"/>
                <w:bCs/>
              </w:rPr>
              <w:lastRenderedPageBreak/>
              <w:t>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34EC" w:rsidRPr="00B77110" w:rsidRDefault="007834EC" w:rsidP="007834EC">
            <w:pPr>
              <w:rPr>
                <w:rFonts w:cs="Arial"/>
                <w:bCs/>
              </w:rPr>
            </w:pPr>
            <w:r w:rsidRPr="00B77110">
              <w:rPr>
                <w:rFonts w:cs="Arial"/>
                <w:bCs/>
              </w:rPr>
              <w:lastRenderedPageBreak/>
              <w:t>10</w:t>
            </w:r>
          </w:p>
        </w:tc>
      </w:tr>
      <w:tr w:rsidR="007834EC"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7834EC" w:rsidRPr="00B77110" w:rsidRDefault="007834EC" w:rsidP="007834EC">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7834EC" w:rsidRPr="007834EC" w:rsidRDefault="007834EC" w:rsidP="007834EC">
            <w:pPr>
              <w:jc w:val="both"/>
              <w:rPr>
                <w:rFonts w:cs="Arial"/>
                <w:bCs/>
                <w:color w:val="00B0F0"/>
              </w:rPr>
            </w:pPr>
            <w:r w:rsidRPr="00F529D9">
              <w:rPr>
                <w:rFonts w:cs="Arial"/>
                <w:bCs/>
              </w:rPr>
              <w:t xml:space="preserve">zkušenost s plněním zakázky na </w:t>
            </w:r>
            <w:r w:rsidRPr="00F529D9">
              <w:rPr>
                <w:rFonts w:cs="Calibri"/>
              </w:rPr>
              <w:t xml:space="preserve">projektové </w:t>
            </w:r>
            <w:r w:rsidRPr="00F529D9">
              <w:rPr>
                <w:rFonts w:cs="Arial"/>
                <w:bCs/>
              </w:rPr>
              <w:t xml:space="preserve">práce spočívající ve zpracování dokumentace pro pozemní stavby ve stupni DSP+PDPS nebo </w:t>
            </w:r>
            <w:r w:rsidRPr="00F529D9">
              <w:rPr>
                <w:rFonts w:cs="Calibri"/>
              </w:rPr>
              <w:t>DUSP+PDPS</w:t>
            </w:r>
            <w:r w:rsidRPr="00F529D9">
              <w:rPr>
                <w:rFonts w:cs="Arial"/>
                <w:bCs/>
              </w:rPr>
              <w:t xml:space="preserve"> ve funkci vedoucího týmu s hodnotou zakázky na </w:t>
            </w:r>
            <w:r w:rsidRPr="00F529D9">
              <w:rPr>
                <w:rFonts w:cs="Calibri"/>
              </w:rPr>
              <w:t xml:space="preserve">projektové </w:t>
            </w:r>
            <w:r w:rsidRPr="00F529D9">
              <w:rPr>
                <w:rFonts w:cs="Arial"/>
                <w:bCs/>
              </w:rPr>
              <w:t>práce nejméně 16 500 000</w:t>
            </w:r>
            <w:r w:rsidRPr="00F529D9">
              <w:rPr>
                <w:rFonts w:cs="Arial"/>
                <w:b/>
                <w:bCs/>
              </w:rPr>
              <w:t xml:space="preserve"> </w:t>
            </w:r>
            <w:r w:rsidRPr="00F529D9">
              <w:rPr>
                <w:rFonts w:cs="Arial"/>
                <w:bCs/>
              </w:rPr>
              <w:t>Kč bez DPH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7834EC" w:rsidRPr="00B77110" w:rsidRDefault="007834EC" w:rsidP="007834EC">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34EC" w:rsidRPr="00B77110" w:rsidRDefault="007834EC" w:rsidP="007834EC">
            <w:pPr>
              <w:rPr>
                <w:rFonts w:cs="Arial"/>
                <w:bCs/>
              </w:rPr>
            </w:pPr>
            <w:r w:rsidRPr="00B77110">
              <w:rPr>
                <w:rFonts w:cs="Arial"/>
                <w:bCs/>
              </w:rPr>
              <w:t>10</w:t>
            </w:r>
          </w:p>
        </w:tc>
      </w:tr>
      <w:tr w:rsidR="007834EC" w:rsidRPr="00465F4C" w:rsidTr="00913BB6">
        <w:trPr>
          <w:trHeight w:val="565"/>
        </w:trPr>
        <w:tc>
          <w:tcPr>
            <w:tcW w:w="1843" w:type="dxa"/>
            <w:vMerge w:val="restart"/>
            <w:tcBorders>
              <w:top w:val="single" w:sz="4" w:space="0" w:color="auto"/>
              <w:left w:val="single" w:sz="4" w:space="0" w:color="auto"/>
              <w:right w:val="single" w:sz="4" w:space="0" w:color="auto"/>
            </w:tcBorders>
          </w:tcPr>
          <w:p w:rsidR="007834EC" w:rsidRPr="00B77110" w:rsidRDefault="007834EC" w:rsidP="007834EC">
            <w:pPr>
              <w:rPr>
                <w:rFonts w:cs="Arial"/>
                <w:bCs/>
              </w:rPr>
            </w:pPr>
            <w:r w:rsidRPr="007834EC">
              <w:rPr>
                <w:rFonts w:cs="Arial"/>
                <w:bCs/>
              </w:rPr>
              <w:t>specialista na pozemní stavby</w:t>
            </w:r>
            <w:r w:rsidRPr="00B77110">
              <w:rPr>
                <w:rFonts w:cs="Arial"/>
                <w:bCs/>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834EC" w:rsidRPr="00B77110" w:rsidRDefault="007834EC" w:rsidP="007834EC">
            <w:pPr>
              <w:jc w:val="both"/>
              <w:rPr>
                <w:rFonts w:cs="Arial"/>
                <w:bCs/>
              </w:rPr>
            </w:pPr>
            <w:r w:rsidRPr="00B77110">
              <w:rPr>
                <w:rFonts w:cs="Arial"/>
                <w:bCs/>
              </w:rPr>
              <w:t>délka praxe ve svém oboru</w:t>
            </w:r>
            <w:r>
              <w:rPr>
                <w:rFonts w:cs="Arial"/>
                <w:bCs/>
              </w:rPr>
              <w:t xml:space="preserve"> (pozemní stavby)</w:t>
            </w:r>
            <w:r w:rsidRPr="00B77110">
              <w:rPr>
                <w:rFonts w:cs="Arial"/>
                <w:bCs/>
              </w:rPr>
              <w:t xml:space="preserve"> v projektování obdobných zakázek, tj. </w:t>
            </w:r>
            <w:r w:rsidRPr="00B77110">
              <w:rPr>
                <w:rFonts w:cs="Calibri"/>
              </w:rPr>
              <w:t xml:space="preserve">projektových </w:t>
            </w:r>
            <w:r w:rsidRPr="00B77110">
              <w:rPr>
                <w:rFonts w:cs="Arial"/>
                <w:bCs/>
              </w:rPr>
              <w:t xml:space="preserve">prací pro </w:t>
            </w:r>
            <w:r>
              <w:rPr>
                <w:rFonts w:cs="Arial"/>
                <w:bCs/>
              </w:rPr>
              <w:t xml:space="preserve">pozemní </w:t>
            </w:r>
            <w:r w:rsidRPr="00B77110">
              <w:rPr>
                <w:rFonts w:cs="Arial"/>
                <w:bCs/>
              </w:rPr>
              <w:t xml:space="preserve">stavby stupni DSP+PDPS nebo </w:t>
            </w:r>
            <w:r w:rsidRPr="00B77110">
              <w:rPr>
                <w:rFonts w:cs="Calibri"/>
              </w:rPr>
              <w:t>DUSP</w:t>
            </w:r>
            <w:r>
              <w:rPr>
                <w:rFonts w:cs="Calibri"/>
              </w:rPr>
              <w:t>+PDPS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7834EC" w:rsidRPr="00B77110" w:rsidRDefault="007834EC" w:rsidP="007834EC">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7834EC" w:rsidRPr="00B77110" w:rsidDel="00DA194B" w:rsidRDefault="007834EC" w:rsidP="007834EC">
            <w:pPr>
              <w:rPr>
                <w:rFonts w:cs="Arial"/>
                <w:bCs/>
              </w:rPr>
            </w:pPr>
            <w:r w:rsidRPr="00B77110">
              <w:rPr>
                <w:rFonts w:cs="Arial"/>
                <w:bCs/>
              </w:rPr>
              <w:t>5</w:t>
            </w:r>
          </w:p>
        </w:tc>
      </w:tr>
      <w:tr w:rsidR="007834EC" w:rsidRPr="00465F4C" w:rsidTr="00540DF4">
        <w:trPr>
          <w:trHeight w:val="1234"/>
        </w:trPr>
        <w:tc>
          <w:tcPr>
            <w:tcW w:w="1843" w:type="dxa"/>
            <w:vMerge/>
            <w:tcBorders>
              <w:left w:val="single" w:sz="4" w:space="0" w:color="auto"/>
              <w:bottom w:val="single" w:sz="4" w:space="0" w:color="auto"/>
              <w:right w:val="single" w:sz="4" w:space="0" w:color="auto"/>
            </w:tcBorders>
            <w:vAlign w:val="center"/>
          </w:tcPr>
          <w:p w:rsidR="007834EC" w:rsidRPr="00B77110" w:rsidRDefault="007834EC" w:rsidP="007834EC">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834EC" w:rsidRPr="00B77110" w:rsidRDefault="007834EC" w:rsidP="007834EC">
            <w:pPr>
              <w:jc w:val="both"/>
              <w:rPr>
                <w:rFonts w:cs="Arial"/>
                <w:bCs/>
              </w:rPr>
            </w:pPr>
            <w:r w:rsidRPr="00B77110">
              <w:rPr>
                <w:rFonts w:cs="Arial"/>
                <w:bCs/>
              </w:rPr>
              <w:t xml:space="preserve">zkušenost s výkonem funkce specialisty na </w:t>
            </w:r>
            <w:r>
              <w:rPr>
                <w:rFonts w:cs="Arial"/>
                <w:bCs/>
              </w:rPr>
              <w:t>pozemní stavby</w:t>
            </w:r>
            <w:r w:rsidRPr="00B77110">
              <w:rPr>
                <w:rFonts w:cs="Arial"/>
                <w:bCs/>
              </w:rPr>
              <w:t xml:space="preserve">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w:t>
            </w:r>
            <w:r>
              <w:rPr>
                <w:rFonts w:cs="Arial"/>
                <w:bCs/>
              </w:rPr>
              <w:t xml:space="preserve"> pozemní</w:t>
            </w:r>
            <w:r w:rsidRPr="00B77110">
              <w:rPr>
                <w:rFonts w:cs="Arial"/>
                <w:bCs/>
              </w:rPr>
              <w:t xml:space="preserve"> stavby ve stupni DSP+PDPS nebo </w:t>
            </w:r>
            <w:r w:rsidRPr="00B77110">
              <w:rPr>
                <w:rFonts w:cs="Calibri"/>
              </w:rPr>
              <w:t>DUSP</w:t>
            </w:r>
            <w:r>
              <w:rPr>
                <w:rFonts w:cs="Calibri"/>
              </w:rPr>
              <w:t>+PDPS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Pr>
                <w:rFonts w:cs="Arial"/>
                <w:bCs/>
              </w:rPr>
              <w:t>16 500 000</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7834EC" w:rsidRPr="00B77110" w:rsidRDefault="007834EC" w:rsidP="007834EC">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7834EC" w:rsidRPr="00B77110" w:rsidDel="00DA194B" w:rsidRDefault="007834EC" w:rsidP="007834EC">
            <w:pPr>
              <w:rPr>
                <w:rFonts w:cs="Arial"/>
                <w:bCs/>
              </w:rPr>
            </w:pPr>
            <w:r w:rsidRPr="00B77110">
              <w:rPr>
                <w:rFonts w:cs="Arial"/>
                <w:bCs/>
              </w:rPr>
              <w:t>5</w:t>
            </w:r>
          </w:p>
        </w:tc>
      </w:tr>
      <w:tr w:rsidR="007834EC" w:rsidRPr="00465F4C" w:rsidTr="00540DF4">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7834EC" w:rsidRPr="00B77110" w:rsidRDefault="007834EC" w:rsidP="007834EC">
            <w:pPr>
              <w:rPr>
                <w:rFonts w:cs="Arial"/>
                <w:bCs/>
              </w:rPr>
            </w:pPr>
            <w:r w:rsidRPr="007834EC">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834EC" w:rsidRPr="00B77110" w:rsidRDefault="007834EC" w:rsidP="007834EC">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7834EC" w:rsidRPr="00B77110" w:rsidRDefault="007834EC" w:rsidP="007834EC">
            <w:pPr>
              <w:rPr>
                <w:rFonts w:cs="Arial"/>
                <w:bCs/>
              </w:rPr>
            </w:pPr>
            <w:r w:rsidRPr="00B77110">
              <w:rPr>
                <w:rFonts w:cs="Arial"/>
                <w:bCs/>
              </w:rPr>
              <w:t>1 bod</w:t>
            </w:r>
            <w:r>
              <w:rPr>
                <w:rFonts w:cs="Arial"/>
                <w:bCs/>
              </w:rPr>
              <w:t xml:space="preserve"> </w:t>
            </w:r>
            <w:r w:rsidRPr="00B77110">
              <w:rPr>
                <w:rFonts w:cs="Arial"/>
                <w:bCs/>
              </w:rPr>
              <w:t>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7834EC" w:rsidRPr="00B77110" w:rsidRDefault="007834EC" w:rsidP="007834EC">
            <w:pPr>
              <w:rPr>
                <w:rFonts w:cs="Arial"/>
                <w:bCs/>
              </w:rPr>
            </w:pPr>
            <w:r w:rsidRPr="00B77110">
              <w:rPr>
                <w:rFonts w:cs="Arial"/>
                <w:bCs/>
              </w:rPr>
              <w:t xml:space="preserve">5 </w:t>
            </w:r>
          </w:p>
          <w:p w:rsidR="007834EC" w:rsidRPr="00B77110" w:rsidRDefault="007834EC" w:rsidP="007834EC">
            <w:pPr>
              <w:rPr>
                <w:rFonts w:cs="Arial"/>
                <w:bCs/>
              </w:rPr>
            </w:pPr>
          </w:p>
        </w:tc>
      </w:tr>
      <w:tr w:rsidR="007834EC" w:rsidRPr="00465F4C" w:rsidTr="00540DF4">
        <w:trPr>
          <w:trHeight w:val="1210"/>
        </w:trPr>
        <w:tc>
          <w:tcPr>
            <w:tcW w:w="1843" w:type="dxa"/>
            <w:vMerge/>
            <w:tcBorders>
              <w:left w:val="single" w:sz="4" w:space="0" w:color="auto"/>
              <w:bottom w:val="single" w:sz="4" w:space="0" w:color="auto"/>
              <w:right w:val="single" w:sz="4" w:space="0" w:color="auto"/>
            </w:tcBorders>
            <w:vAlign w:val="center"/>
          </w:tcPr>
          <w:p w:rsidR="007834EC" w:rsidRPr="00B77110" w:rsidRDefault="007834EC" w:rsidP="007834EC">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834EC" w:rsidRPr="00B77110" w:rsidRDefault="007834EC" w:rsidP="007834EC">
            <w:pPr>
              <w:jc w:val="both"/>
              <w:rPr>
                <w:rFonts w:cs="Arial"/>
                <w:bCs/>
              </w:rPr>
            </w:pPr>
            <w:r w:rsidRPr="007834EC">
              <w:rPr>
                <w:rFonts w:cs="Arial"/>
                <w:bCs/>
              </w:rPr>
              <w:t>zkušenost s výkonem funkce specialisty na inženýrskou činnost u zakázky na projektové práce spočívající ve zpracování dokumentace pro pozemní stavby ve stupni DSP+PDPS nebo DUSP+PDPS s hodnotou zakázky na projektové práce nejméně 16 500 000 Kč bez DPH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rsidR="007834EC" w:rsidRPr="00B77110" w:rsidRDefault="007834EC" w:rsidP="007834EC">
            <w:pPr>
              <w:rPr>
                <w:rFonts w:cs="Arial"/>
                <w:bCs/>
              </w:rPr>
            </w:pPr>
            <w:r w:rsidRPr="00B77110">
              <w:rPr>
                <w:rFonts w:cs="Arial"/>
                <w:bCs/>
              </w:rPr>
              <w:t>1 bod</w:t>
            </w:r>
            <w:r>
              <w:rPr>
                <w:rFonts w:cs="Arial"/>
                <w:bCs/>
              </w:rPr>
              <w:t xml:space="preserve"> </w:t>
            </w:r>
            <w:r w:rsidRPr="00B77110">
              <w:rPr>
                <w:rFonts w:cs="Arial"/>
                <w:bCs/>
              </w:rPr>
              <w:t xml:space="preserve">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7834EC" w:rsidRPr="00B77110" w:rsidRDefault="007834EC" w:rsidP="007834EC">
            <w:pPr>
              <w:rPr>
                <w:rFonts w:cs="Arial"/>
                <w:bCs/>
              </w:rPr>
            </w:pPr>
            <w:r w:rsidRPr="00B77110">
              <w:rPr>
                <w:rFonts w:cs="Arial"/>
                <w:bCs/>
              </w:rPr>
              <w:t xml:space="preserve">5 </w:t>
            </w:r>
          </w:p>
          <w:p w:rsidR="007834EC" w:rsidRPr="00B77110" w:rsidRDefault="007834EC" w:rsidP="007834EC">
            <w:pPr>
              <w:rPr>
                <w:rFonts w:cs="Arial"/>
                <w:bCs/>
              </w:rPr>
            </w:pPr>
          </w:p>
        </w:tc>
      </w:tr>
    </w:tbl>
    <w:p w:rsidR="00540DF4" w:rsidRDefault="00540DF4" w:rsidP="00540DF4">
      <w:pPr>
        <w:pStyle w:val="Text1-1"/>
        <w:numPr>
          <w:ilvl w:val="0"/>
          <w:numId w:val="0"/>
        </w:numPr>
        <w:ind w:left="737"/>
      </w:pPr>
    </w:p>
    <w:p w:rsidR="00540DF4" w:rsidRDefault="00540DF4" w:rsidP="00540DF4">
      <w:pPr>
        <w:pStyle w:val="Text1-1"/>
        <w:numPr>
          <w:ilvl w:val="0"/>
          <w:numId w:val="0"/>
        </w:numPr>
        <w:ind w:left="737"/>
      </w:pPr>
      <w:r>
        <w:t xml:space="preserve">Pozemními stavbami se u všech hodnocených osob rozumí </w:t>
      </w:r>
      <w:r w:rsidRPr="000A15F9">
        <w:t>pozemní stavb</w:t>
      </w:r>
      <w:r>
        <w:t>y</w:t>
      </w:r>
      <w:r w:rsidRPr="000A15F9">
        <w:t xml:space="preserve"> ve smyslu §</w:t>
      </w:r>
      <w:r>
        <w:t> </w:t>
      </w:r>
      <w:r w:rsidRPr="000A15F9">
        <w:t xml:space="preserve">5 odst. 3 písm. a) zák. č. 360/1992 Sb., o výkonu povolání autorizovaných architektů a o výkonu povolání autorizovaných inženýrů a techniků činných ve výstavbě, </w:t>
      </w:r>
      <w:r>
        <w:t xml:space="preserve">ve znění pozdějších předpisů, </w:t>
      </w:r>
      <w:r w:rsidRPr="000A15F9">
        <w:t>a to s výjimkou budov pro bydlení, budov a hal pro výrobu a staveb pro zemědělství, skladování a staveb průmyslových</w:t>
      </w:r>
      <w:r>
        <w:t>.</w:t>
      </w:r>
    </w:p>
    <w:p w:rsidR="00F529D9" w:rsidRDefault="00F529D9" w:rsidP="00F529D9">
      <w:pPr>
        <w:pStyle w:val="Text1-1"/>
        <w:numPr>
          <w:ilvl w:val="0"/>
          <w:numId w:val="0"/>
        </w:numPr>
        <w:ind w:left="737"/>
      </w:pPr>
      <w:r>
        <w:t xml:space="preserve">Za 1 rok praxe je považováno dokončených 12 měsíců. Za projektové práce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t xml:space="preserve">zadavatel považuje rovněž provedení aktualizace projektové dokumentace ve stupni </w:t>
      </w:r>
      <w:r w:rsidRPr="00B77110">
        <w:rPr>
          <w:rFonts w:cs="Arial"/>
          <w:bCs/>
        </w:rPr>
        <w:t xml:space="preserve">DSP+PDPS nebo </w:t>
      </w:r>
      <w:r w:rsidRPr="00B77110">
        <w:rPr>
          <w:rFonts w:cs="Calibri"/>
        </w:rPr>
        <w:t>DUSP</w:t>
      </w:r>
      <w:r>
        <w:rPr>
          <w:rFonts w:cs="Calibri"/>
        </w:rPr>
        <w:t>+PDPS</w:t>
      </w:r>
      <w:r>
        <w:t>.</w:t>
      </w:r>
    </w:p>
    <w:p w:rsidR="00B77110" w:rsidRDefault="00B77110" w:rsidP="00B77110">
      <w:pPr>
        <w:pStyle w:val="Text1-1"/>
        <w:numPr>
          <w:ilvl w:val="0"/>
          <w:numId w:val="0"/>
        </w:numPr>
        <w:ind w:left="737"/>
      </w:pPr>
      <w:r>
        <w:t xml:space="preserve">Dodavatel může u každé funkce člena odborného personálu dodavatele určit pouze jednu osobu, kterou má být prokazována technická kvalifikace dle čl. 8.5 těchto </w:t>
      </w:r>
      <w:r>
        <w:lastRenderedPageBreak/>
        <w:t>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F529D9" w:rsidRDefault="00F529D9" w:rsidP="00F529D9">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t xml:space="preserve">pro pozemní stavby,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pozemní stavby ve stupni </w:t>
      </w:r>
      <w:r w:rsidRPr="00B77110">
        <w:rPr>
          <w:rFonts w:cs="Arial"/>
          <w:bCs/>
        </w:rPr>
        <w:t xml:space="preserve">DSP+PDPS nebo </w:t>
      </w:r>
      <w:r w:rsidRPr="00B77110">
        <w:rPr>
          <w:rFonts w:cs="Calibri"/>
        </w:rPr>
        <w:t>DUSP</w:t>
      </w:r>
      <w:r>
        <w:rPr>
          <w:rFonts w:cs="Calibri"/>
        </w:rPr>
        <w:t>+PDPS</w:t>
      </w:r>
      <w:r w:rsidRPr="00B77110">
        <w:rPr>
          <w:rFonts w:cs="Arial"/>
          <w:bCs/>
        </w:rPr>
        <w:t xml:space="preserve">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F529D9" w:rsidRDefault="00B77110" w:rsidP="00F529D9">
      <w:pPr>
        <w:pStyle w:val="Text1-1"/>
        <w:numPr>
          <w:ilvl w:val="0"/>
          <w:numId w:val="0"/>
        </w:numPr>
        <w:ind w:left="737"/>
      </w:pPr>
      <w:r>
        <w:lastRenderedPageBreak/>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w:t>
      </w:r>
      <w:r w:rsidR="00540DF4">
        <w:rPr>
          <w:rFonts w:cs="Arial"/>
          <w:bCs/>
        </w:rPr>
        <w:t>pro pozemní stavby v příslušném stupni</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w:t>
      </w:r>
      <w:r w:rsidR="00F529D9">
        <w:t xml:space="preserve">Pro odstranění pochybností zadavatel upřesňuje, že pro potřeby doložení referenčních zakázek za účelem hodnocení se zakázka na projektové práce ve stupni </w:t>
      </w:r>
      <w:r w:rsidR="00F529D9" w:rsidRPr="00B77110">
        <w:rPr>
          <w:rFonts w:cs="Arial"/>
          <w:bCs/>
        </w:rPr>
        <w:t xml:space="preserve">DSP+PDPS nebo </w:t>
      </w:r>
      <w:r w:rsidR="00F529D9" w:rsidRPr="00B77110">
        <w:rPr>
          <w:rFonts w:cs="Calibri"/>
        </w:rPr>
        <w:t>DUSP</w:t>
      </w:r>
      <w:r w:rsidR="00F529D9">
        <w:rPr>
          <w:rFonts w:cs="Calibri"/>
        </w:rPr>
        <w:t>+PDPS</w:t>
      </w:r>
      <w:r w:rsidR="00F529D9" w:rsidRPr="00B77110">
        <w:rPr>
          <w:rFonts w:cs="Arial"/>
          <w:bCs/>
        </w:rPr>
        <w:t xml:space="preserve"> </w:t>
      </w:r>
      <w:r w:rsidR="00F529D9">
        <w:t xml:space="preserve">považuje za dokončenou předáním kompletní </w:t>
      </w:r>
      <w:r w:rsidR="00F529D9" w:rsidRPr="00B77110">
        <w:rPr>
          <w:rFonts w:cs="Arial"/>
          <w:bCs/>
        </w:rPr>
        <w:t xml:space="preserve">DSP+PDPS nebo </w:t>
      </w:r>
      <w:r w:rsidR="00F529D9" w:rsidRPr="00B77110">
        <w:rPr>
          <w:rFonts w:cs="Calibri"/>
        </w:rPr>
        <w:t>DUSP</w:t>
      </w:r>
      <w:r w:rsidR="00F529D9">
        <w:rPr>
          <w:rFonts w:cs="Calibri"/>
        </w:rPr>
        <w:t>+PDPS</w:t>
      </w:r>
      <w:r w:rsidR="00F529D9">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lastRenderedPageBreak/>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1" w:name="_Toc51231253"/>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51231254"/>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w:t>
      </w:r>
      <w:r w:rsidRPr="00572F04">
        <w:lastRenderedPageBreak/>
        <w:t xml:space="preserve">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lastRenderedPageBreak/>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4D6090">
      <w:pPr>
        <w:pStyle w:val="Odstavec1-1a"/>
        <w:numPr>
          <w:ilvl w:val="0"/>
          <w:numId w:val="48"/>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4D6090">
      <w:pPr>
        <w:pStyle w:val="Odstavec1-1a"/>
        <w:numPr>
          <w:ilvl w:val="0"/>
          <w:numId w:val="48"/>
        </w:numPr>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4D6090">
      <w:pPr>
        <w:pStyle w:val="Odstavec1-1a"/>
        <w:numPr>
          <w:ilvl w:val="0"/>
          <w:numId w:val="48"/>
        </w:numPr>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9915D0">
      <w:pPr>
        <w:pStyle w:val="Textbezslovn"/>
        <w:ind w:left="1077"/>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51231255"/>
      <w:r>
        <w:lastRenderedPageBreak/>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51231256"/>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BE59E2">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E59E2" w:rsidRPr="00BE59E2">
        <w:rPr>
          <w:b/>
        </w:rPr>
        <w:t>500 000,-</w:t>
      </w:r>
      <w:r w:rsidR="00BE59E2">
        <w:t xml:space="preserve"> </w:t>
      </w:r>
      <w:r w:rsidRPr="00B035B6">
        <w:rPr>
          <w:b/>
        </w:rPr>
        <w:t>Kč</w:t>
      </w:r>
      <w:r w:rsidR="00BE59E2">
        <w:t xml:space="preserve"> </w:t>
      </w:r>
      <w:r w:rsidR="00BE59E2" w:rsidRPr="00BE59E2">
        <w:t>(slovy:</w:t>
      </w:r>
      <w:r w:rsidR="00BE59E2">
        <w:t xml:space="preserve"> pět set tisíc </w:t>
      </w:r>
      <w:r w:rsidR="00BE59E2" w:rsidRPr="00BE59E2">
        <w:t>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BE59E2">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E59E2" w:rsidRPr="00BE59E2">
        <w:t>30007-22307011/0710, Česká národní banka se sídlem</w:t>
      </w:r>
      <w:r w:rsidR="00BE59E2">
        <w:t xml:space="preserve"> Na Příkopě 28, 115 03 Praha 1, </w:t>
      </w:r>
      <w:r>
        <w:t xml:space="preserve">variabilní symbol </w:t>
      </w:r>
      <w:r w:rsidR="00BE59E2">
        <w:t>5413520025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w:t>
      </w:r>
      <w:r w:rsidR="00040961">
        <w:lastRenderedPageBreak/>
        <w:t>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51231257"/>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F67ED4">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 xml:space="preserve">Řádně jsme se seznámili se zněním zadávacích podmínek veřejné zakázky s názvem </w:t>
      </w:r>
      <w:r w:rsidR="00E90113" w:rsidRPr="00CD5EB1">
        <w:rPr>
          <w:b/>
        </w:rPr>
        <w:t xml:space="preserve">Rekonstrukce výpravní budovy v žst. </w:t>
      </w:r>
      <w:r w:rsidR="00F529D9">
        <w:rPr>
          <w:b/>
        </w:rPr>
        <w:t>Cheb</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D6090">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4D6090">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4D6090">
      <w:pPr>
        <w:pStyle w:val="Textbezslovn"/>
        <w:numPr>
          <w:ilvl w:val="0"/>
          <w:numId w:val="49"/>
        </w:numPr>
      </w:pPr>
      <w:r>
        <w:t>Příjmení: [</w:t>
      </w:r>
      <w:r w:rsidRPr="00DE6A35">
        <w:rPr>
          <w:b/>
          <w:highlight w:val="yellow"/>
        </w:rPr>
        <w:t>DOPLNÍ DODAVATEL</w:t>
      </w:r>
      <w:r>
        <w:t>]</w:t>
      </w:r>
    </w:p>
    <w:p w:rsidR="0035531B" w:rsidRDefault="0035531B" w:rsidP="004D6090">
      <w:pPr>
        <w:pStyle w:val="Textbezslovn"/>
        <w:numPr>
          <w:ilvl w:val="0"/>
          <w:numId w:val="49"/>
        </w:numPr>
      </w:pPr>
      <w:r>
        <w:t>Jméno: [</w:t>
      </w:r>
      <w:r w:rsidRPr="00DE6A35">
        <w:rPr>
          <w:b/>
          <w:highlight w:val="yellow"/>
        </w:rPr>
        <w:t>DOPLNÍ DODAVATEL</w:t>
      </w:r>
      <w:r>
        <w:t>]</w:t>
      </w:r>
    </w:p>
    <w:p w:rsidR="0035531B" w:rsidRDefault="0035531B" w:rsidP="004D6090">
      <w:pPr>
        <w:pStyle w:val="Textbezslovn"/>
        <w:numPr>
          <w:ilvl w:val="0"/>
          <w:numId w:val="49"/>
        </w:numPr>
      </w:pPr>
      <w:r>
        <w:t>Datum narození: [</w:t>
      </w:r>
      <w:r w:rsidRPr="00833899">
        <w:rPr>
          <w:highlight w:val="yellow"/>
        </w:rPr>
        <w:t>DOPLNÍ DODAVATEL</w:t>
      </w:r>
      <w:r>
        <w:t>]</w:t>
      </w:r>
    </w:p>
    <w:p w:rsidR="0035531B" w:rsidRDefault="0035531B" w:rsidP="004D6090">
      <w:pPr>
        <w:pStyle w:val="Textbezslovn"/>
        <w:numPr>
          <w:ilvl w:val="0"/>
          <w:numId w:val="49"/>
        </w:numPr>
      </w:pPr>
      <w:r>
        <w:t>Kontaktní pracovní adresa (včetně pracovní tel/e-mail): [</w:t>
      </w:r>
      <w:r w:rsidRPr="00833899">
        <w:rPr>
          <w:highlight w:val="yellow"/>
        </w:rPr>
        <w:t>DOPLNÍ DODAVATEL</w:t>
      </w:r>
      <w:r>
        <w:t>]</w:t>
      </w:r>
    </w:p>
    <w:p w:rsidR="0035531B" w:rsidRDefault="0035531B" w:rsidP="004D6090">
      <w:pPr>
        <w:pStyle w:val="Textbezslovn"/>
        <w:numPr>
          <w:ilvl w:val="0"/>
          <w:numId w:val="49"/>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D6090">
      <w:pPr>
        <w:pStyle w:val="Textbezslovn"/>
        <w:numPr>
          <w:ilvl w:val="0"/>
          <w:numId w:val="49"/>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D6090">
      <w:pPr>
        <w:pStyle w:val="Textbezslovn"/>
        <w:numPr>
          <w:ilvl w:val="0"/>
          <w:numId w:val="49"/>
        </w:numPr>
      </w:pPr>
      <w:r w:rsidRPr="00833899">
        <w:t>Jiné znalosti (např. práce na PC apod.): [</w:t>
      </w:r>
      <w:r w:rsidRPr="00833899">
        <w:rPr>
          <w:highlight w:val="yellow"/>
        </w:rPr>
        <w:t>DOPLNÍ DODAVATEL</w:t>
      </w:r>
      <w:r w:rsidRPr="00833899">
        <w:t>]</w:t>
      </w:r>
      <w:r w:rsidRPr="00833899">
        <w:tab/>
      </w:r>
    </w:p>
    <w:p w:rsidR="0035531B" w:rsidRPr="00833899" w:rsidRDefault="0035531B" w:rsidP="004D6090">
      <w:pPr>
        <w:pStyle w:val="Textbezslovn"/>
        <w:numPr>
          <w:ilvl w:val="0"/>
          <w:numId w:val="49"/>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D6090">
      <w:pPr>
        <w:pStyle w:val="Textbezslovn"/>
        <w:numPr>
          <w:ilvl w:val="0"/>
          <w:numId w:val="49"/>
        </w:numPr>
      </w:pPr>
      <w:r w:rsidRPr="00833899">
        <w:t>Hlavní kvalifikace: [</w:t>
      </w:r>
      <w:r w:rsidRPr="00833899">
        <w:rPr>
          <w:highlight w:val="yellow"/>
        </w:rPr>
        <w:t>DOPLNÍ DODAVATEL</w:t>
      </w:r>
      <w:r w:rsidRPr="00833899">
        <w:t>]</w:t>
      </w:r>
    </w:p>
    <w:p w:rsidR="0035531B" w:rsidRDefault="0035531B" w:rsidP="004D6090">
      <w:pPr>
        <w:pStyle w:val="Textbezslovn"/>
        <w:numPr>
          <w:ilvl w:val="0"/>
          <w:numId w:val="49"/>
        </w:numPr>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D6090">
      <w:pPr>
        <w:pStyle w:val="Textbezslovn"/>
        <w:numPr>
          <w:ilvl w:val="0"/>
          <w:numId w:val="49"/>
        </w:numPr>
      </w:pPr>
      <w:r w:rsidRPr="00833899">
        <w:t>Jazykové znalosti (včetně úrovně): [</w:t>
      </w:r>
      <w:r w:rsidRPr="00833899">
        <w:rPr>
          <w:highlight w:val="yellow"/>
        </w:rPr>
        <w:t>DOPLNÍ DODAVATEL</w:t>
      </w:r>
      <w:r w:rsidRPr="00833899">
        <w:t>]</w:t>
      </w:r>
    </w:p>
    <w:p w:rsidR="0035531B" w:rsidRPr="00833899" w:rsidRDefault="0035531B" w:rsidP="004D6090">
      <w:pPr>
        <w:pStyle w:val="Textbezslovn"/>
        <w:numPr>
          <w:ilvl w:val="0"/>
          <w:numId w:val="49"/>
        </w:numPr>
      </w:pPr>
      <w:r w:rsidRPr="00833899">
        <w:t>Osoba je / není [</w:t>
      </w:r>
      <w:r w:rsidRPr="00833899">
        <w:rPr>
          <w:highlight w:val="yellow"/>
        </w:rPr>
        <w:t>DOPLNÍ DODAVATEL</w:t>
      </w:r>
      <w:r w:rsidRPr="00833899">
        <w:t>] současně zaměstnancem zadavatele.</w:t>
      </w:r>
    </w:p>
    <w:p w:rsidR="0035531B" w:rsidRPr="00833899" w:rsidRDefault="0035531B" w:rsidP="004D6090">
      <w:pPr>
        <w:pStyle w:val="Textbezslovn"/>
        <w:numPr>
          <w:ilvl w:val="0"/>
          <w:numId w:val="49"/>
        </w:numPr>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4D6090">
      <w:pPr>
        <w:pStyle w:val="Textbezslovn"/>
        <w:numPr>
          <w:ilvl w:val="0"/>
          <w:numId w:val="49"/>
        </w:numPr>
      </w:pPr>
      <w:r w:rsidRPr="00543F07">
        <w:rPr>
          <w:b/>
        </w:rPr>
        <w:t xml:space="preserve">Zkušenosti </w:t>
      </w:r>
      <w:r w:rsidRPr="00543F07">
        <w:t>s plněním zakázek u funkce</w:t>
      </w:r>
      <w:r w:rsidRPr="00543F07">
        <w:rPr>
          <w:b/>
        </w:rPr>
        <w:t xml:space="preserve"> vedoucího týmu za účelem prokázání kvalifikace </w:t>
      </w:r>
      <w:r w:rsidRPr="00543F07">
        <w:t>(u ostatních osob se tabulka proškrtne nebo nevyplní)</w:t>
      </w:r>
      <w:r w:rsidR="00307641">
        <w:rPr>
          <w:rStyle w:val="Znakapoznpodarou"/>
        </w:rPr>
        <w:footnoteReference w:id="2"/>
      </w:r>
      <w:r w:rsidR="0035531B">
        <w:t>:</w:t>
      </w:r>
    </w:p>
    <w:p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E90113">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79069D">
              <w:rPr>
                <w:sz w:val="16"/>
                <w:szCs w:val="16"/>
              </w:rPr>
              <w:t xml:space="preserve"> spočívajících ve zpracování dokumentace</w:t>
            </w:r>
            <w:r w:rsidR="00E90113">
              <w:rPr>
                <w:sz w:val="16"/>
                <w:szCs w:val="16"/>
              </w:rPr>
              <w:t xml:space="preserve">) </w:t>
            </w:r>
            <w:r w:rsidRPr="00543F07">
              <w:rPr>
                <w:sz w:val="16"/>
                <w:szCs w:val="16"/>
              </w:rPr>
              <w:t>v případě zakázky na více činností</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4A2913" w:rsidTr="004A29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4A2913" w:rsidRDefault="0079069D" w:rsidP="0079069D">
            <w:pPr>
              <w:rPr>
                <w:b w:val="0"/>
                <w:sz w:val="16"/>
                <w:szCs w:val="16"/>
              </w:rPr>
            </w:pPr>
            <w:r w:rsidRPr="004A2913">
              <w:rPr>
                <w:b w:val="0"/>
                <w:sz w:val="16"/>
                <w:szCs w:val="16"/>
              </w:rPr>
              <w:t>Vykonávaná funkce/pozice a p</w:t>
            </w:r>
            <w:r w:rsidR="00543F07" w:rsidRPr="004A2913">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52F69" w:rsidRPr="004A2913"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4A2913">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D6090">
      <w:pPr>
        <w:pStyle w:val="Textbezslovn"/>
        <w:numPr>
          <w:ilvl w:val="0"/>
          <w:numId w:val="49"/>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D6090">
      <w:pPr>
        <w:pStyle w:val="Textbezslovn"/>
        <w:numPr>
          <w:ilvl w:val="0"/>
          <w:numId w:val="49"/>
        </w:numPr>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2"/>
    <w:bookmarkEnd w:id="3"/>
    <w:bookmarkEnd w:id="4"/>
    <w:bookmarkEnd w:id="5"/>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BFC" w:rsidRDefault="00625BFC" w:rsidP="00962258">
      <w:pPr>
        <w:spacing w:after="0" w:line="240" w:lineRule="auto"/>
      </w:pPr>
      <w:r>
        <w:separator/>
      </w:r>
    </w:p>
  </w:endnote>
  <w:endnote w:type="continuationSeparator" w:id="0">
    <w:p w:rsidR="00625BFC" w:rsidRDefault="00625B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62104" w:rsidRPr="008535C1" w:rsidTr="00EB46E5">
      <w:tc>
        <w:tcPr>
          <w:tcW w:w="1361" w:type="dxa"/>
          <w:tcMar>
            <w:left w:w="0" w:type="dxa"/>
            <w:right w:w="0" w:type="dxa"/>
          </w:tcMar>
          <w:vAlign w:val="bottom"/>
        </w:tcPr>
        <w:p w:rsidR="00B62104" w:rsidRPr="00B8518B" w:rsidRDefault="00B6210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E680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E6801">
            <w:rPr>
              <w:rStyle w:val="slostrnky"/>
              <w:noProof/>
            </w:rPr>
            <w:t>41</w:t>
          </w:r>
          <w:r w:rsidRPr="00B8518B">
            <w:rPr>
              <w:rStyle w:val="slostrnky"/>
            </w:rPr>
            <w:fldChar w:fldCharType="end"/>
          </w:r>
        </w:p>
      </w:tc>
      <w:tc>
        <w:tcPr>
          <w:tcW w:w="284" w:type="dxa"/>
          <w:shd w:val="clear" w:color="auto" w:fill="auto"/>
          <w:tcMar>
            <w:left w:w="0" w:type="dxa"/>
            <w:right w:w="0" w:type="dxa"/>
          </w:tcMar>
        </w:tcPr>
        <w:p w:rsidR="00B62104" w:rsidRDefault="00B62104" w:rsidP="00B8518B">
          <w:pPr>
            <w:pStyle w:val="Zpat"/>
          </w:pPr>
        </w:p>
      </w:tc>
      <w:tc>
        <w:tcPr>
          <w:tcW w:w="425" w:type="dxa"/>
          <w:shd w:val="clear" w:color="auto" w:fill="auto"/>
          <w:tcMar>
            <w:left w:w="0" w:type="dxa"/>
            <w:right w:w="0" w:type="dxa"/>
          </w:tcMar>
        </w:tcPr>
        <w:p w:rsidR="00B62104" w:rsidRDefault="00B62104" w:rsidP="00B8518B">
          <w:pPr>
            <w:pStyle w:val="Zpat"/>
          </w:pPr>
        </w:p>
      </w:tc>
      <w:tc>
        <w:tcPr>
          <w:tcW w:w="8505" w:type="dxa"/>
        </w:tcPr>
        <w:p w:rsidR="00B62104" w:rsidRPr="008535C1" w:rsidRDefault="00B62104" w:rsidP="00EB46E5">
          <w:pPr>
            <w:pStyle w:val="Zpat0"/>
          </w:pPr>
          <w:r w:rsidRPr="008535C1">
            <w:t>„Rekonstrukce výpravní budovy v žst. Cheb“</w:t>
          </w:r>
        </w:p>
        <w:p w:rsidR="00B62104" w:rsidRPr="008535C1" w:rsidRDefault="00B62104" w:rsidP="00EB46E5">
          <w:pPr>
            <w:pStyle w:val="Zpat0"/>
          </w:pPr>
          <w:r w:rsidRPr="008535C1">
            <w:t xml:space="preserve">Díl 1 – </w:t>
          </w:r>
          <w:r w:rsidRPr="008535C1">
            <w:rPr>
              <w:caps/>
            </w:rPr>
            <w:t>Požadavky a podmínky pro zpracování nabídky</w:t>
          </w:r>
        </w:p>
        <w:p w:rsidR="00B62104" w:rsidRPr="008535C1" w:rsidRDefault="00B62104" w:rsidP="00392730">
          <w:pPr>
            <w:pStyle w:val="Zpat0"/>
          </w:pPr>
          <w:r w:rsidRPr="008535C1">
            <w:t xml:space="preserve">Část 2 – </w:t>
          </w:r>
          <w:r w:rsidRPr="008535C1">
            <w:rPr>
              <w:caps/>
            </w:rPr>
            <w:t>Pokyny pro dodavatele</w:t>
          </w:r>
        </w:p>
        <w:p w:rsidR="00B62104" w:rsidRPr="008535C1" w:rsidRDefault="00B62104" w:rsidP="00392730">
          <w:pPr>
            <w:pStyle w:val="Zpat0"/>
          </w:pPr>
        </w:p>
      </w:tc>
    </w:tr>
  </w:tbl>
  <w:p w:rsidR="00B62104" w:rsidRPr="00B8518B" w:rsidRDefault="00B6210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104" w:rsidRPr="00B8518B" w:rsidRDefault="00B62104" w:rsidP="00460660">
    <w:pPr>
      <w:pStyle w:val="Zpat"/>
      <w:rPr>
        <w:sz w:val="2"/>
        <w:szCs w:val="2"/>
      </w:rPr>
    </w:pPr>
    <w:r>
      <w:rPr>
        <w:noProof/>
        <w:sz w:val="2"/>
        <w:szCs w:val="2"/>
        <w:lang w:eastAsia="cs-CZ"/>
      </w:rPr>
      <w:drawing>
        <wp:inline distT="0" distB="0" distL="0" distR="0" wp14:anchorId="40ADE1B8" wp14:editId="69B91B72">
          <wp:extent cx="3255645" cy="1030605"/>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5645" cy="1030605"/>
                  </a:xfrm>
                  <a:prstGeom prst="rect">
                    <a:avLst/>
                  </a:prstGeom>
                  <a:noFill/>
                </pic:spPr>
              </pic:pic>
            </a:graphicData>
          </a:graphic>
        </wp:inline>
      </w:drawing>
    </w:r>
  </w:p>
  <w:p w:rsidR="00B62104" w:rsidRPr="00460660" w:rsidRDefault="00B6210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BFC" w:rsidRDefault="00625BFC" w:rsidP="00962258">
      <w:pPr>
        <w:spacing w:after="0" w:line="240" w:lineRule="auto"/>
      </w:pPr>
      <w:r>
        <w:separator/>
      </w:r>
    </w:p>
  </w:footnote>
  <w:footnote w:type="continuationSeparator" w:id="0">
    <w:p w:rsidR="00625BFC" w:rsidRDefault="00625BFC" w:rsidP="00962258">
      <w:pPr>
        <w:spacing w:after="0" w:line="240" w:lineRule="auto"/>
      </w:pPr>
      <w:r>
        <w:continuationSeparator/>
      </w:r>
    </w:p>
  </w:footnote>
  <w:footnote w:id="1">
    <w:p w:rsidR="00B62104" w:rsidRDefault="00B6210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B62104" w:rsidRDefault="00B6210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B62104" w:rsidRDefault="00B62104"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B62104" w:rsidRDefault="00B62104"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B62104" w:rsidRDefault="00B6210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62104" w:rsidTr="00C02D0A">
      <w:trPr>
        <w:trHeight w:hRule="exact" w:val="454"/>
      </w:trPr>
      <w:tc>
        <w:tcPr>
          <w:tcW w:w="1361" w:type="dxa"/>
          <w:tcMar>
            <w:top w:w="57" w:type="dxa"/>
            <w:left w:w="0" w:type="dxa"/>
            <w:right w:w="0" w:type="dxa"/>
          </w:tcMar>
        </w:tcPr>
        <w:p w:rsidR="00B62104" w:rsidRPr="00B8518B" w:rsidRDefault="00B62104" w:rsidP="00523EA7">
          <w:pPr>
            <w:pStyle w:val="Zpat"/>
            <w:rPr>
              <w:rStyle w:val="slostrnky"/>
            </w:rPr>
          </w:pPr>
        </w:p>
      </w:tc>
      <w:tc>
        <w:tcPr>
          <w:tcW w:w="3458" w:type="dxa"/>
          <w:shd w:val="clear" w:color="auto" w:fill="auto"/>
          <w:tcMar>
            <w:top w:w="57" w:type="dxa"/>
            <w:left w:w="0" w:type="dxa"/>
            <w:right w:w="0" w:type="dxa"/>
          </w:tcMar>
        </w:tcPr>
        <w:p w:rsidR="00B62104" w:rsidRDefault="00B62104" w:rsidP="00523EA7">
          <w:pPr>
            <w:pStyle w:val="Zpat"/>
          </w:pPr>
        </w:p>
      </w:tc>
      <w:tc>
        <w:tcPr>
          <w:tcW w:w="5698" w:type="dxa"/>
          <w:shd w:val="clear" w:color="auto" w:fill="auto"/>
          <w:tcMar>
            <w:top w:w="57" w:type="dxa"/>
            <w:left w:w="0" w:type="dxa"/>
            <w:right w:w="0" w:type="dxa"/>
          </w:tcMar>
        </w:tcPr>
        <w:p w:rsidR="00B62104" w:rsidRPr="00D6163D" w:rsidRDefault="00B62104" w:rsidP="00D6163D">
          <w:pPr>
            <w:pStyle w:val="Druhdokumentu"/>
          </w:pPr>
        </w:p>
      </w:tc>
    </w:tr>
  </w:tbl>
  <w:p w:rsidR="00B62104" w:rsidRPr="00D6163D" w:rsidRDefault="00B6210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62104" w:rsidTr="00B22106">
      <w:trPr>
        <w:trHeight w:hRule="exact" w:val="936"/>
      </w:trPr>
      <w:tc>
        <w:tcPr>
          <w:tcW w:w="1361" w:type="dxa"/>
          <w:tcMar>
            <w:left w:w="0" w:type="dxa"/>
            <w:right w:w="0" w:type="dxa"/>
          </w:tcMar>
        </w:tcPr>
        <w:p w:rsidR="00B62104" w:rsidRPr="00B8518B" w:rsidRDefault="00B62104" w:rsidP="00FC6389">
          <w:pPr>
            <w:pStyle w:val="Zpat"/>
            <w:rPr>
              <w:rStyle w:val="slostrnky"/>
            </w:rPr>
          </w:pPr>
        </w:p>
      </w:tc>
      <w:tc>
        <w:tcPr>
          <w:tcW w:w="3458" w:type="dxa"/>
          <w:shd w:val="clear" w:color="auto" w:fill="auto"/>
          <w:tcMar>
            <w:left w:w="0" w:type="dxa"/>
            <w:right w:w="0" w:type="dxa"/>
          </w:tcMar>
        </w:tcPr>
        <w:p w:rsidR="00B62104" w:rsidRDefault="00B62104" w:rsidP="00FC6389">
          <w:pPr>
            <w:pStyle w:val="Zpat"/>
          </w:pPr>
        </w:p>
      </w:tc>
      <w:tc>
        <w:tcPr>
          <w:tcW w:w="5756" w:type="dxa"/>
          <w:shd w:val="clear" w:color="auto" w:fill="auto"/>
          <w:tcMar>
            <w:left w:w="0" w:type="dxa"/>
            <w:right w:w="0" w:type="dxa"/>
          </w:tcMar>
        </w:tcPr>
        <w:p w:rsidR="00B62104" w:rsidRPr="00D6163D" w:rsidRDefault="00B62104" w:rsidP="00FC6389">
          <w:pPr>
            <w:pStyle w:val="Druhdokumentu"/>
          </w:pPr>
        </w:p>
      </w:tc>
    </w:tr>
    <w:tr w:rsidR="00B62104" w:rsidTr="00B22106">
      <w:trPr>
        <w:trHeight w:hRule="exact" w:val="936"/>
      </w:trPr>
      <w:tc>
        <w:tcPr>
          <w:tcW w:w="1361" w:type="dxa"/>
          <w:tcMar>
            <w:left w:w="0" w:type="dxa"/>
            <w:right w:w="0" w:type="dxa"/>
          </w:tcMar>
        </w:tcPr>
        <w:p w:rsidR="00B62104" w:rsidRPr="00B8518B" w:rsidRDefault="00B62104" w:rsidP="00FC6389">
          <w:pPr>
            <w:pStyle w:val="Zpat"/>
            <w:rPr>
              <w:rStyle w:val="slostrnky"/>
            </w:rPr>
          </w:pPr>
        </w:p>
      </w:tc>
      <w:tc>
        <w:tcPr>
          <w:tcW w:w="3458" w:type="dxa"/>
          <w:shd w:val="clear" w:color="auto" w:fill="auto"/>
          <w:tcMar>
            <w:left w:w="0" w:type="dxa"/>
            <w:right w:w="0" w:type="dxa"/>
          </w:tcMar>
        </w:tcPr>
        <w:p w:rsidR="00B62104" w:rsidRDefault="00B62104" w:rsidP="00FC6389">
          <w:pPr>
            <w:pStyle w:val="Zpat"/>
          </w:pPr>
        </w:p>
      </w:tc>
      <w:tc>
        <w:tcPr>
          <w:tcW w:w="5756" w:type="dxa"/>
          <w:shd w:val="clear" w:color="auto" w:fill="auto"/>
          <w:tcMar>
            <w:left w:w="0" w:type="dxa"/>
            <w:right w:w="0" w:type="dxa"/>
          </w:tcMar>
        </w:tcPr>
        <w:p w:rsidR="00B62104" w:rsidRPr="00D6163D" w:rsidRDefault="00B62104" w:rsidP="00FC6389">
          <w:pPr>
            <w:pStyle w:val="Druhdokumentu"/>
          </w:pPr>
        </w:p>
      </w:tc>
    </w:tr>
  </w:tbl>
  <w:p w:rsidR="00B62104" w:rsidRPr="00D6163D" w:rsidRDefault="00B62104" w:rsidP="00FC6389">
    <w:pPr>
      <w:pStyle w:val="Zhlav"/>
      <w:rPr>
        <w:sz w:val="8"/>
        <w:szCs w:val="8"/>
      </w:rPr>
    </w:pPr>
    <w:r>
      <w:rPr>
        <w:noProof/>
        <w:lang w:eastAsia="cs-CZ"/>
      </w:rPr>
      <w:drawing>
        <wp:anchor distT="0" distB="0" distL="114300" distR="114300" simplePos="0" relativeHeight="251672576" behindDoc="0" locked="1" layoutInCell="1" allowOverlap="1" wp14:anchorId="5FF7F457" wp14:editId="46658BB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62104" w:rsidRPr="00460660" w:rsidRDefault="00B6210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4"/>
        </w:tabs>
        <w:ind w:left="1304"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48232407"/>
    <w:multiLevelType w:val="hybridMultilevel"/>
    <w:tmpl w:val="32F09F88"/>
    <w:lvl w:ilvl="0" w:tplc="236A1A7A">
      <w:start w:val="190"/>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3A52A8DE"/>
    <w:lvl w:ilvl="0">
      <w:start w:val="1"/>
      <w:numFmt w:val="lowerLetter"/>
      <w:lvlText w:val="%1)"/>
      <w:lvlJc w:val="left"/>
      <w:pPr>
        <w:tabs>
          <w:tab w:val="num" w:pos="1417"/>
        </w:tabs>
        <w:ind w:left="14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871"/>
        </w:tabs>
        <w:ind w:left="1871" w:hanging="454"/>
      </w:pPr>
      <w:rPr>
        <w:rFonts w:asciiTheme="minorHAnsi" w:hAnsiTheme="minorHAnsi" w:hint="default"/>
      </w:rPr>
    </w:lvl>
    <w:lvl w:ilvl="2">
      <w:start w:val="1"/>
      <w:numFmt w:val="decimal"/>
      <w:pStyle w:val="Odstavec1-31"/>
      <w:lvlText w:val="%3)"/>
      <w:lvlJc w:val="left"/>
      <w:pPr>
        <w:tabs>
          <w:tab w:val="num" w:pos="2268"/>
        </w:tabs>
        <w:ind w:left="2268" w:hanging="397"/>
      </w:pPr>
      <w:rPr>
        <w:rFonts w:asciiTheme="minorHAnsi" w:hAnsiTheme="minorHAnsi"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1" w15:restartNumberingAfterBreak="0">
    <w:nsid w:val="5E97184B"/>
    <w:multiLevelType w:val="hybridMultilevel"/>
    <w:tmpl w:val="D436C382"/>
    <w:lvl w:ilvl="0" w:tplc="236A1A7A">
      <w:start w:val="190"/>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621F17C9"/>
    <w:multiLevelType w:val="hybridMultilevel"/>
    <w:tmpl w:val="2CE47BA8"/>
    <w:lvl w:ilvl="0" w:tplc="236A1A7A">
      <w:start w:val="190"/>
      <w:numFmt w:val="bullet"/>
      <w:lvlText w:val="-"/>
      <w:lvlJc w:val="left"/>
      <w:pPr>
        <w:ind w:left="1457" w:hanging="360"/>
      </w:pPr>
      <w:rPr>
        <w:rFonts w:ascii="Verdana" w:eastAsiaTheme="minorHAnsi" w:hAnsi="Verdana" w:cstheme="minorBidi"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FF709DA"/>
    <w:multiLevelType w:val="hybridMultilevel"/>
    <w:tmpl w:val="56402D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4"/>
  </w:num>
  <w:num w:numId="4">
    <w:abstractNumId w:val="2"/>
  </w:num>
  <w:num w:numId="5">
    <w:abstractNumId w:val="0"/>
  </w:num>
  <w:num w:numId="6">
    <w:abstractNumId w:val="4"/>
  </w:num>
  <w:num w:numId="7">
    <w:abstractNumId w:val="10"/>
  </w:num>
  <w:num w:numId="8">
    <w:abstractNumId w:val="5"/>
  </w:num>
  <w:num w:numId="9">
    <w:abstractNumId w:val="15"/>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5"/>
  </w:num>
  <w:num w:numId="18">
    <w:abstractNumId w:val="5"/>
  </w:num>
  <w:num w:numId="19">
    <w:abstractNumId w:val="5"/>
  </w:num>
  <w:num w:numId="20">
    <w:abstractNumId w:val="5"/>
  </w:num>
  <w:num w:numId="21">
    <w:abstractNumId w:val="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num>
  <w:num w:numId="25">
    <w:abstractNumId w:val="5"/>
  </w:num>
  <w:num w:numId="26">
    <w:abstractNumId w:val="10"/>
  </w:num>
  <w:num w:numId="27">
    <w:abstractNumId w:val="10"/>
  </w:num>
  <w:num w:numId="28">
    <w:abstractNumId w:val="10"/>
  </w:num>
  <w:num w:numId="29">
    <w:abstractNumId w:val="10"/>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1"/>
  </w:num>
  <w:num w:numId="47">
    <w:abstractNumId w:val="8"/>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76DB"/>
    <w:rsid w:val="000156A7"/>
    <w:rsid w:val="000174E8"/>
    <w:rsid w:val="00017F3C"/>
    <w:rsid w:val="00020AF4"/>
    <w:rsid w:val="0002621B"/>
    <w:rsid w:val="000338E9"/>
    <w:rsid w:val="00040961"/>
    <w:rsid w:val="00041EC8"/>
    <w:rsid w:val="000466BC"/>
    <w:rsid w:val="0006499F"/>
    <w:rsid w:val="0006588D"/>
    <w:rsid w:val="00067A5E"/>
    <w:rsid w:val="00067EE3"/>
    <w:rsid w:val="000719BB"/>
    <w:rsid w:val="00072A65"/>
    <w:rsid w:val="00072C1E"/>
    <w:rsid w:val="00075902"/>
    <w:rsid w:val="000800EC"/>
    <w:rsid w:val="000839DD"/>
    <w:rsid w:val="00087825"/>
    <w:rsid w:val="00092CC9"/>
    <w:rsid w:val="000A5F00"/>
    <w:rsid w:val="000B4EB8"/>
    <w:rsid w:val="000C41F2"/>
    <w:rsid w:val="000D22C4"/>
    <w:rsid w:val="000D27D1"/>
    <w:rsid w:val="000D5E72"/>
    <w:rsid w:val="000E125F"/>
    <w:rsid w:val="000E1758"/>
    <w:rsid w:val="000E1A7F"/>
    <w:rsid w:val="000E48A0"/>
    <w:rsid w:val="00103640"/>
    <w:rsid w:val="00103A92"/>
    <w:rsid w:val="00106A0E"/>
    <w:rsid w:val="00112864"/>
    <w:rsid w:val="00114472"/>
    <w:rsid w:val="00114988"/>
    <w:rsid w:val="00115069"/>
    <w:rsid w:val="001150F2"/>
    <w:rsid w:val="0011747F"/>
    <w:rsid w:val="0012178F"/>
    <w:rsid w:val="00136583"/>
    <w:rsid w:val="00146BCB"/>
    <w:rsid w:val="00152BF4"/>
    <w:rsid w:val="00153C6F"/>
    <w:rsid w:val="001575A1"/>
    <w:rsid w:val="001656A2"/>
    <w:rsid w:val="00170EC5"/>
    <w:rsid w:val="001728E7"/>
    <w:rsid w:val="00173375"/>
    <w:rsid w:val="001747C1"/>
    <w:rsid w:val="00177D6B"/>
    <w:rsid w:val="00191F90"/>
    <w:rsid w:val="00193D8F"/>
    <w:rsid w:val="001950C2"/>
    <w:rsid w:val="001B23A1"/>
    <w:rsid w:val="001B4680"/>
    <w:rsid w:val="001B4E74"/>
    <w:rsid w:val="001C027C"/>
    <w:rsid w:val="001C645F"/>
    <w:rsid w:val="001D6E71"/>
    <w:rsid w:val="001E651D"/>
    <w:rsid w:val="001E678E"/>
    <w:rsid w:val="001F15F6"/>
    <w:rsid w:val="00202824"/>
    <w:rsid w:val="002071BB"/>
    <w:rsid w:val="00207DF5"/>
    <w:rsid w:val="00210AB8"/>
    <w:rsid w:val="00233A53"/>
    <w:rsid w:val="00240B81"/>
    <w:rsid w:val="00247D01"/>
    <w:rsid w:val="0025030F"/>
    <w:rsid w:val="00261A5B"/>
    <w:rsid w:val="00262E5B"/>
    <w:rsid w:val="0026385B"/>
    <w:rsid w:val="00276AFE"/>
    <w:rsid w:val="002912D6"/>
    <w:rsid w:val="002924B8"/>
    <w:rsid w:val="002A28B9"/>
    <w:rsid w:val="002A3B57"/>
    <w:rsid w:val="002C04EE"/>
    <w:rsid w:val="002C31BF"/>
    <w:rsid w:val="002C5154"/>
    <w:rsid w:val="002C5F8A"/>
    <w:rsid w:val="002D122E"/>
    <w:rsid w:val="002D5F95"/>
    <w:rsid w:val="002D7FD6"/>
    <w:rsid w:val="002E0CD7"/>
    <w:rsid w:val="002E0CFB"/>
    <w:rsid w:val="002E5C7B"/>
    <w:rsid w:val="002F4333"/>
    <w:rsid w:val="003038E0"/>
    <w:rsid w:val="00307641"/>
    <w:rsid w:val="00311F11"/>
    <w:rsid w:val="00316901"/>
    <w:rsid w:val="00327047"/>
    <w:rsid w:val="00327EEF"/>
    <w:rsid w:val="0033239F"/>
    <w:rsid w:val="00333C1C"/>
    <w:rsid w:val="0033577B"/>
    <w:rsid w:val="0034274B"/>
    <w:rsid w:val="0034719F"/>
    <w:rsid w:val="00350A35"/>
    <w:rsid w:val="0035410B"/>
    <w:rsid w:val="0035531B"/>
    <w:rsid w:val="00355D2A"/>
    <w:rsid w:val="0035667D"/>
    <w:rsid w:val="003571D8"/>
    <w:rsid w:val="00357BC6"/>
    <w:rsid w:val="00361422"/>
    <w:rsid w:val="00361A66"/>
    <w:rsid w:val="0036288F"/>
    <w:rsid w:val="003646CE"/>
    <w:rsid w:val="003717A3"/>
    <w:rsid w:val="0037545D"/>
    <w:rsid w:val="00386FF1"/>
    <w:rsid w:val="00392730"/>
    <w:rsid w:val="00392EB6"/>
    <w:rsid w:val="00394D03"/>
    <w:rsid w:val="003956C6"/>
    <w:rsid w:val="003A2C23"/>
    <w:rsid w:val="003A4513"/>
    <w:rsid w:val="003A52AD"/>
    <w:rsid w:val="003B412F"/>
    <w:rsid w:val="003C33F2"/>
    <w:rsid w:val="003D756E"/>
    <w:rsid w:val="003E3CE3"/>
    <w:rsid w:val="003E420D"/>
    <w:rsid w:val="003E4C13"/>
    <w:rsid w:val="003E79F5"/>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6107"/>
    <w:rsid w:val="00491827"/>
    <w:rsid w:val="00491DFB"/>
    <w:rsid w:val="004A2913"/>
    <w:rsid w:val="004B34E9"/>
    <w:rsid w:val="004C4399"/>
    <w:rsid w:val="004C787C"/>
    <w:rsid w:val="004D010F"/>
    <w:rsid w:val="004D5285"/>
    <w:rsid w:val="004D6090"/>
    <w:rsid w:val="004E7A1F"/>
    <w:rsid w:val="004F1D17"/>
    <w:rsid w:val="004F4597"/>
    <w:rsid w:val="004F4B9B"/>
    <w:rsid w:val="00501B32"/>
    <w:rsid w:val="00503605"/>
    <w:rsid w:val="0050666E"/>
    <w:rsid w:val="00511AB9"/>
    <w:rsid w:val="005210B3"/>
    <w:rsid w:val="00521958"/>
    <w:rsid w:val="00523096"/>
    <w:rsid w:val="00523BB5"/>
    <w:rsid w:val="00523EA7"/>
    <w:rsid w:val="005406EB"/>
    <w:rsid w:val="00540C01"/>
    <w:rsid w:val="00540DF4"/>
    <w:rsid w:val="005434A6"/>
    <w:rsid w:val="00543F07"/>
    <w:rsid w:val="00553375"/>
    <w:rsid w:val="005534E7"/>
    <w:rsid w:val="005540AF"/>
    <w:rsid w:val="005543C6"/>
    <w:rsid w:val="00555884"/>
    <w:rsid w:val="00561A0E"/>
    <w:rsid w:val="00564BCA"/>
    <w:rsid w:val="00564DDD"/>
    <w:rsid w:val="005716ED"/>
    <w:rsid w:val="00572B6C"/>
    <w:rsid w:val="00572F04"/>
    <w:rsid w:val="005736B7"/>
    <w:rsid w:val="00575E5A"/>
    <w:rsid w:val="00577A3C"/>
    <w:rsid w:val="00580245"/>
    <w:rsid w:val="005A1F44"/>
    <w:rsid w:val="005A3D2F"/>
    <w:rsid w:val="005A4694"/>
    <w:rsid w:val="005B3E86"/>
    <w:rsid w:val="005D3C39"/>
    <w:rsid w:val="005E6218"/>
    <w:rsid w:val="005F2786"/>
    <w:rsid w:val="0060115D"/>
    <w:rsid w:val="00601A8C"/>
    <w:rsid w:val="00603159"/>
    <w:rsid w:val="0061068E"/>
    <w:rsid w:val="006115D3"/>
    <w:rsid w:val="0062045C"/>
    <w:rsid w:val="00625BFC"/>
    <w:rsid w:val="00631306"/>
    <w:rsid w:val="00631EAA"/>
    <w:rsid w:val="00632163"/>
    <w:rsid w:val="00640B30"/>
    <w:rsid w:val="00652EFD"/>
    <w:rsid w:val="00655976"/>
    <w:rsid w:val="0065610E"/>
    <w:rsid w:val="00660AD3"/>
    <w:rsid w:val="006715C1"/>
    <w:rsid w:val="00673F7D"/>
    <w:rsid w:val="00674099"/>
    <w:rsid w:val="006776B6"/>
    <w:rsid w:val="00693150"/>
    <w:rsid w:val="006A540D"/>
    <w:rsid w:val="006A5570"/>
    <w:rsid w:val="006A689C"/>
    <w:rsid w:val="006A7B21"/>
    <w:rsid w:val="006B0B03"/>
    <w:rsid w:val="006B3D79"/>
    <w:rsid w:val="006B4E24"/>
    <w:rsid w:val="006B6FE4"/>
    <w:rsid w:val="006C21E8"/>
    <w:rsid w:val="006C2343"/>
    <w:rsid w:val="006C442A"/>
    <w:rsid w:val="006C4639"/>
    <w:rsid w:val="006E0578"/>
    <w:rsid w:val="006E314D"/>
    <w:rsid w:val="006F2808"/>
    <w:rsid w:val="006F439C"/>
    <w:rsid w:val="006F6B09"/>
    <w:rsid w:val="0070255F"/>
    <w:rsid w:val="007038DC"/>
    <w:rsid w:val="00706F4C"/>
    <w:rsid w:val="0070752A"/>
    <w:rsid w:val="00710723"/>
    <w:rsid w:val="00711119"/>
    <w:rsid w:val="007134F3"/>
    <w:rsid w:val="00723ED1"/>
    <w:rsid w:val="00726D5E"/>
    <w:rsid w:val="0073461B"/>
    <w:rsid w:val="007356BD"/>
    <w:rsid w:val="00740AF5"/>
    <w:rsid w:val="00741294"/>
    <w:rsid w:val="00743525"/>
    <w:rsid w:val="00744F6A"/>
    <w:rsid w:val="00745555"/>
    <w:rsid w:val="007541A2"/>
    <w:rsid w:val="00755818"/>
    <w:rsid w:val="0076286B"/>
    <w:rsid w:val="00766846"/>
    <w:rsid w:val="00766F4A"/>
    <w:rsid w:val="0076790E"/>
    <w:rsid w:val="0077382B"/>
    <w:rsid w:val="00773DC0"/>
    <w:rsid w:val="00774789"/>
    <w:rsid w:val="0077673A"/>
    <w:rsid w:val="007834EC"/>
    <w:rsid w:val="007846E1"/>
    <w:rsid w:val="007847D6"/>
    <w:rsid w:val="0079069D"/>
    <w:rsid w:val="00796DC1"/>
    <w:rsid w:val="00797954"/>
    <w:rsid w:val="007A2107"/>
    <w:rsid w:val="007A5172"/>
    <w:rsid w:val="007A67A0"/>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4EB6"/>
    <w:rsid w:val="00826B7B"/>
    <w:rsid w:val="00831BA1"/>
    <w:rsid w:val="00831DE9"/>
    <w:rsid w:val="00833899"/>
    <w:rsid w:val="00845C50"/>
    <w:rsid w:val="00846789"/>
    <w:rsid w:val="008535C1"/>
    <w:rsid w:val="008638C9"/>
    <w:rsid w:val="00872044"/>
    <w:rsid w:val="0087262B"/>
    <w:rsid w:val="00876D73"/>
    <w:rsid w:val="00887F36"/>
    <w:rsid w:val="008A295C"/>
    <w:rsid w:val="008A3568"/>
    <w:rsid w:val="008A4CB8"/>
    <w:rsid w:val="008A6963"/>
    <w:rsid w:val="008B10F6"/>
    <w:rsid w:val="008B2021"/>
    <w:rsid w:val="008B4CEC"/>
    <w:rsid w:val="008B60F5"/>
    <w:rsid w:val="008B7FF0"/>
    <w:rsid w:val="008C0335"/>
    <w:rsid w:val="008C50F3"/>
    <w:rsid w:val="008C65BC"/>
    <w:rsid w:val="008C7EFE"/>
    <w:rsid w:val="008D03B9"/>
    <w:rsid w:val="008D30C7"/>
    <w:rsid w:val="008D552B"/>
    <w:rsid w:val="008E1138"/>
    <w:rsid w:val="008F0019"/>
    <w:rsid w:val="008F18D6"/>
    <w:rsid w:val="008F2C9B"/>
    <w:rsid w:val="008F797B"/>
    <w:rsid w:val="00904780"/>
    <w:rsid w:val="0090635B"/>
    <w:rsid w:val="00913BB6"/>
    <w:rsid w:val="00920DEB"/>
    <w:rsid w:val="00922385"/>
    <w:rsid w:val="009223DF"/>
    <w:rsid w:val="00930B79"/>
    <w:rsid w:val="00935206"/>
    <w:rsid w:val="00936091"/>
    <w:rsid w:val="00940D8A"/>
    <w:rsid w:val="00941491"/>
    <w:rsid w:val="00962258"/>
    <w:rsid w:val="00964860"/>
    <w:rsid w:val="009678B7"/>
    <w:rsid w:val="00984C92"/>
    <w:rsid w:val="009915D0"/>
    <w:rsid w:val="00992D9C"/>
    <w:rsid w:val="00996CB8"/>
    <w:rsid w:val="009A27BB"/>
    <w:rsid w:val="009A634D"/>
    <w:rsid w:val="009B2E97"/>
    <w:rsid w:val="009B5146"/>
    <w:rsid w:val="009C0F4D"/>
    <w:rsid w:val="009C418E"/>
    <w:rsid w:val="009C442C"/>
    <w:rsid w:val="009D20A1"/>
    <w:rsid w:val="009D57C5"/>
    <w:rsid w:val="009E07F4"/>
    <w:rsid w:val="009E1AEE"/>
    <w:rsid w:val="009E3C1B"/>
    <w:rsid w:val="009F24F5"/>
    <w:rsid w:val="009F309B"/>
    <w:rsid w:val="009F392E"/>
    <w:rsid w:val="009F4CC5"/>
    <w:rsid w:val="009F53C5"/>
    <w:rsid w:val="00A066DE"/>
    <w:rsid w:val="00A0740E"/>
    <w:rsid w:val="00A12463"/>
    <w:rsid w:val="00A15641"/>
    <w:rsid w:val="00A31038"/>
    <w:rsid w:val="00A35C44"/>
    <w:rsid w:val="00A4050F"/>
    <w:rsid w:val="00A40C1B"/>
    <w:rsid w:val="00A43668"/>
    <w:rsid w:val="00A50641"/>
    <w:rsid w:val="00A530BF"/>
    <w:rsid w:val="00A53265"/>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C7B"/>
    <w:rsid w:val="00AD1771"/>
    <w:rsid w:val="00AD1786"/>
    <w:rsid w:val="00AD3565"/>
    <w:rsid w:val="00AD5F1A"/>
    <w:rsid w:val="00AD6731"/>
    <w:rsid w:val="00AD792A"/>
    <w:rsid w:val="00AE1D4A"/>
    <w:rsid w:val="00AE3BB4"/>
    <w:rsid w:val="00AF7036"/>
    <w:rsid w:val="00B008D5"/>
    <w:rsid w:val="00B028AC"/>
    <w:rsid w:val="00B02F73"/>
    <w:rsid w:val="00B035B6"/>
    <w:rsid w:val="00B0619F"/>
    <w:rsid w:val="00B10D66"/>
    <w:rsid w:val="00B13A26"/>
    <w:rsid w:val="00B15D0D"/>
    <w:rsid w:val="00B17FE9"/>
    <w:rsid w:val="00B22106"/>
    <w:rsid w:val="00B2309B"/>
    <w:rsid w:val="00B429CF"/>
    <w:rsid w:val="00B448FF"/>
    <w:rsid w:val="00B52A86"/>
    <w:rsid w:val="00B5431A"/>
    <w:rsid w:val="00B60046"/>
    <w:rsid w:val="00B61530"/>
    <w:rsid w:val="00B62104"/>
    <w:rsid w:val="00B645BC"/>
    <w:rsid w:val="00B649D5"/>
    <w:rsid w:val="00B70267"/>
    <w:rsid w:val="00B75EE1"/>
    <w:rsid w:val="00B76360"/>
    <w:rsid w:val="00B77110"/>
    <w:rsid w:val="00B77481"/>
    <w:rsid w:val="00B77C6D"/>
    <w:rsid w:val="00B80502"/>
    <w:rsid w:val="00B80E53"/>
    <w:rsid w:val="00B82A36"/>
    <w:rsid w:val="00B8518B"/>
    <w:rsid w:val="00B97CC3"/>
    <w:rsid w:val="00BB4AF2"/>
    <w:rsid w:val="00BC06C4"/>
    <w:rsid w:val="00BC663E"/>
    <w:rsid w:val="00BC6D2B"/>
    <w:rsid w:val="00BD4E9E"/>
    <w:rsid w:val="00BD5A0E"/>
    <w:rsid w:val="00BD7E91"/>
    <w:rsid w:val="00BD7F0D"/>
    <w:rsid w:val="00BE49F4"/>
    <w:rsid w:val="00BE59E2"/>
    <w:rsid w:val="00BF475E"/>
    <w:rsid w:val="00C02D0A"/>
    <w:rsid w:val="00C03A6E"/>
    <w:rsid w:val="00C2152A"/>
    <w:rsid w:val="00C226C0"/>
    <w:rsid w:val="00C233F3"/>
    <w:rsid w:val="00C26B03"/>
    <w:rsid w:val="00C31791"/>
    <w:rsid w:val="00C34047"/>
    <w:rsid w:val="00C42FE6"/>
    <w:rsid w:val="00C44F6A"/>
    <w:rsid w:val="00C46478"/>
    <w:rsid w:val="00C57268"/>
    <w:rsid w:val="00C6198E"/>
    <w:rsid w:val="00C7077F"/>
    <w:rsid w:val="00C708EA"/>
    <w:rsid w:val="00C7216F"/>
    <w:rsid w:val="00C776E5"/>
    <w:rsid w:val="00C778A5"/>
    <w:rsid w:val="00C95162"/>
    <w:rsid w:val="00CB2B9A"/>
    <w:rsid w:val="00CB3151"/>
    <w:rsid w:val="00CB51FD"/>
    <w:rsid w:val="00CB6A37"/>
    <w:rsid w:val="00CB7684"/>
    <w:rsid w:val="00CC4380"/>
    <w:rsid w:val="00CC7C8F"/>
    <w:rsid w:val="00CD1C73"/>
    <w:rsid w:val="00CD1FC4"/>
    <w:rsid w:val="00CE22D6"/>
    <w:rsid w:val="00CE6801"/>
    <w:rsid w:val="00CF06BF"/>
    <w:rsid w:val="00CF4237"/>
    <w:rsid w:val="00D034A0"/>
    <w:rsid w:val="00D10A2D"/>
    <w:rsid w:val="00D139AC"/>
    <w:rsid w:val="00D145E1"/>
    <w:rsid w:val="00D21061"/>
    <w:rsid w:val="00D21732"/>
    <w:rsid w:val="00D37B14"/>
    <w:rsid w:val="00D4108E"/>
    <w:rsid w:val="00D57BFB"/>
    <w:rsid w:val="00D6163D"/>
    <w:rsid w:val="00D6259C"/>
    <w:rsid w:val="00D66213"/>
    <w:rsid w:val="00D831A3"/>
    <w:rsid w:val="00D8584F"/>
    <w:rsid w:val="00D97BE3"/>
    <w:rsid w:val="00DA3002"/>
    <w:rsid w:val="00DA3711"/>
    <w:rsid w:val="00DB619A"/>
    <w:rsid w:val="00DD0124"/>
    <w:rsid w:val="00DD46F3"/>
    <w:rsid w:val="00DE51A5"/>
    <w:rsid w:val="00DE56F2"/>
    <w:rsid w:val="00DE6A35"/>
    <w:rsid w:val="00DF116D"/>
    <w:rsid w:val="00E009D2"/>
    <w:rsid w:val="00E01EA1"/>
    <w:rsid w:val="00E166CB"/>
    <w:rsid w:val="00E16AEB"/>
    <w:rsid w:val="00E16FF7"/>
    <w:rsid w:val="00E20091"/>
    <w:rsid w:val="00E22C30"/>
    <w:rsid w:val="00E26D68"/>
    <w:rsid w:val="00E34F98"/>
    <w:rsid w:val="00E437B0"/>
    <w:rsid w:val="00E44045"/>
    <w:rsid w:val="00E4520D"/>
    <w:rsid w:val="00E618C4"/>
    <w:rsid w:val="00E7218A"/>
    <w:rsid w:val="00E842A5"/>
    <w:rsid w:val="00E878EE"/>
    <w:rsid w:val="00E90113"/>
    <w:rsid w:val="00EA6EC7"/>
    <w:rsid w:val="00EB0647"/>
    <w:rsid w:val="00EB104F"/>
    <w:rsid w:val="00EB138E"/>
    <w:rsid w:val="00EB46E5"/>
    <w:rsid w:val="00EB5D4D"/>
    <w:rsid w:val="00EC10AE"/>
    <w:rsid w:val="00ED0703"/>
    <w:rsid w:val="00ED116C"/>
    <w:rsid w:val="00ED14BD"/>
    <w:rsid w:val="00ED6360"/>
    <w:rsid w:val="00EE2244"/>
    <w:rsid w:val="00EE3C5F"/>
    <w:rsid w:val="00EE7872"/>
    <w:rsid w:val="00EE7882"/>
    <w:rsid w:val="00EF47C8"/>
    <w:rsid w:val="00F016C7"/>
    <w:rsid w:val="00F063DF"/>
    <w:rsid w:val="00F10664"/>
    <w:rsid w:val="00F12DEC"/>
    <w:rsid w:val="00F1715C"/>
    <w:rsid w:val="00F17E8A"/>
    <w:rsid w:val="00F310F8"/>
    <w:rsid w:val="00F348C0"/>
    <w:rsid w:val="00F35939"/>
    <w:rsid w:val="00F45607"/>
    <w:rsid w:val="00F46000"/>
    <w:rsid w:val="00F4722B"/>
    <w:rsid w:val="00F529D9"/>
    <w:rsid w:val="00F54432"/>
    <w:rsid w:val="00F569C6"/>
    <w:rsid w:val="00F64E2B"/>
    <w:rsid w:val="00F659EB"/>
    <w:rsid w:val="00F67ED4"/>
    <w:rsid w:val="00F77C59"/>
    <w:rsid w:val="00F86BA6"/>
    <w:rsid w:val="00F93E20"/>
    <w:rsid w:val="00F9563F"/>
    <w:rsid w:val="00FB1188"/>
    <w:rsid w:val="00FB6342"/>
    <w:rsid w:val="00FC6389"/>
    <w:rsid w:val="00FC757D"/>
    <w:rsid w:val="00FE4333"/>
    <w:rsid w:val="00FE6AEC"/>
    <w:rsid w:val="00FF2A62"/>
    <w:rsid w:val="00FF53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9776FF4A-9FCE-4ED1-BE6E-9F6CFE5D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8535C1"/>
  </w:style>
  <w:style w:type="paragraph" w:customStyle="1" w:styleId="Odrka1-4">
    <w:name w:val="_Odrážka_1-4_•"/>
    <w:basedOn w:val="Odrka1-1"/>
    <w:qFormat/>
    <w:rsid w:val="00B62104"/>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 ds:uri="http://purl.org/dc/elements/1.1/"/>
    <ds:schemaRef ds:uri="http://schemas.microsoft.com/sharepoint/v3"/>
    <ds:schemaRef ds:uri="http://schemas.microsoft.com/sharepoint/v3/fields"/>
    <ds:schemaRef ds:uri="http://purl.org/dc/terms/"/>
  </ds:schemaRefs>
</ds:datastoreItem>
</file>

<file path=customXml/itemProps4.xml><?xml version="1.0" encoding="utf-8"?>
<ds:datastoreItem xmlns:ds="http://schemas.openxmlformats.org/officeDocument/2006/customXml" ds:itemID="{47107F06-2F4B-4E1E-A013-0A3E8D5E1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41</Pages>
  <Words>17028</Words>
  <Characters>100468</Characters>
  <Application>Microsoft Office Word</Application>
  <DocSecurity>0</DocSecurity>
  <Lines>837</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2020-09-17T14:26:00Z</cp:lastPrinted>
  <dcterms:created xsi:type="dcterms:W3CDTF">2020-09-21T11:08:00Z</dcterms:created>
  <dcterms:modified xsi:type="dcterms:W3CDTF">2020-09-21T11:08:00Z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